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E579" w14:textId="77777777" w:rsidR="002F6D31" w:rsidRDefault="002F6D31" w:rsidP="002F6D31">
      <w:pPr>
        <w:pStyle w:val="Header"/>
        <w:jc w:val="center"/>
        <w:rPr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E8E0" wp14:editId="21428B81">
                <wp:simplePos x="0" y="0"/>
                <wp:positionH relativeFrom="column">
                  <wp:posOffset>-316865</wp:posOffset>
                </wp:positionH>
                <wp:positionV relativeFrom="paragraph">
                  <wp:posOffset>-171450</wp:posOffset>
                </wp:positionV>
                <wp:extent cx="993140" cy="1089660"/>
                <wp:effectExtent l="698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2F6D31" w:rsidRDefault="002F6D31" w:rsidP="002F6D31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AF3F023" wp14:editId="0B504975">
                                  <wp:extent cx="696825" cy="912495"/>
                                  <wp:effectExtent l="19050" t="0" r="8025" b="0"/>
                                  <wp:docPr id="5" name="Picture 4" descr="CA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CC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825" cy="912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E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95pt;margin-top:-13.5pt;width:78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" strokecolor="white [3212]">
                <v:textbox>
                  <w:txbxContent>
                    <w:p w14:paraId="672A6659" w14:textId="77777777" w:rsidR="002F6D31" w:rsidRDefault="002F6D31" w:rsidP="002F6D31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AF3F023" wp14:editId="0B504975">
                            <wp:extent cx="696825" cy="912495"/>
                            <wp:effectExtent l="19050" t="0" r="8025" b="0"/>
                            <wp:docPr id="5" name="Picture 4" descr="CA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CC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825" cy="912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STATE OF CALIFORNIA- MILITARY DEPARTMENT</w:t>
      </w:r>
    </w:p>
    <w:p w14:paraId="1197069C" w14:textId="77777777" w:rsidR="002F6D31" w:rsidRDefault="002F6D31" w:rsidP="002F6D31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CALIFORNIA CADET CORPS</w:t>
      </w:r>
    </w:p>
    <w:p w14:paraId="3287B221" w14:textId="77777777" w:rsidR="002F6D31" w:rsidRDefault="002F6D31" w:rsidP="002F6D31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Sonoma Ave, </w:t>
      </w:r>
      <w:r w:rsidR="0040339B">
        <w:rPr>
          <w:sz w:val="24"/>
          <w:szCs w:val="24"/>
        </w:rPr>
        <w:t>Bldg.</w:t>
      </w:r>
      <w:r>
        <w:rPr>
          <w:sz w:val="24"/>
          <w:szCs w:val="24"/>
        </w:rPr>
        <w:t xml:space="preserve"> 1402</w:t>
      </w:r>
    </w:p>
    <w:p w14:paraId="148CC9DA" w14:textId="77777777" w:rsidR="002F6D31" w:rsidRPr="008F59C3" w:rsidRDefault="002F6D31" w:rsidP="002F6D31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Camp San Luis Obispo, California 93405</w:t>
      </w:r>
    </w:p>
    <w:p w14:paraId="5DAB6C7B" w14:textId="77777777" w:rsidR="002F6D31" w:rsidRDefault="002F6D31" w:rsidP="002F6D31">
      <w:pPr>
        <w:pStyle w:val="Header"/>
      </w:pPr>
    </w:p>
    <w:p w14:paraId="02EB378F" w14:textId="77777777" w:rsidR="002F6D31" w:rsidRDefault="002F6D31" w:rsidP="002F6D31">
      <w:pPr>
        <w:pStyle w:val="BodyText"/>
        <w:ind w:left="100"/>
        <w:rPr>
          <w:sz w:val="20"/>
        </w:rPr>
      </w:pPr>
    </w:p>
    <w:p w14:paraId="6A05A809" w14:textId="77777777" w:rsidR="002F6D31" w:rsidRDefault="002F6D31" w:rsidP="002F6D31">
      <w:pPr>
        <w:pStyle w:val="BodyText"/>
        <w:spacing w:before="5"/>
        <w:rPr>
          <w:sz w:val="15"/>
        </w:rPr>
      </w:pPr>
    </w:p>
    <w:p w14:paraId="490C29F8" w14:textId="77777777" w:rsidR="002F6D31" w:rsidRDefault="002F6D31" w:rsidP="002F6D31">
      <w:pPr>
        <w:pStyle w:val="BodyText"/>
        <w:spacing w:before="90"/>
        <w:ind w:left="100"/>
      </w:pPr>
      <w:r>
        <w:t>CACC-HQ</w:t>
      </w:r>
    </w:p>
    <w:p w14:paraId="5A39BBE3" w14:textId="77777777" w:rsidR="002F6D31" w:rsidRDefault="002F6D31" w:rsidP="002F6D31">
      <w:pPr>
        <w:pStyle w:val="BodyText"/>
        <w:spacing w:before="11"/>
        <w:rPr>
          <w:sz w:val="23"/>
        </w:rPr>
      </w:pPr>
    </w:p>
    <w:p w14:paraId="33B2F338" w14:textId="4F8299E6" w:rsidR="002F6D31" w:rsidRDefault="014792A1" w:rsidP="002F6D31">
      <w:pPr>
        <w:pStyle w:val="BodyText"/>
        <w:tabs>
          <w:tab w:val="left" w:pos="7301"/>
        </w:tabs>
        <w:ind w:left="100"/>
      </w:pPr>
      <w:r>
        <w:t>CIRCULAR 010-1819-</w:t>
      </w:r>
      <w:r w:rsidR="00430C26">
        <w:t>003v.</w:t>
      </w:r>
      <w:r w:rsidR="00FE050B">
        <w:t>6</w:t>
      </w:r>
      <w:r>
        <w:t xml:space="preserve">                                                           </w:t>
      </w:r>
      <w:r w:rsidR="001079E2">
        <w:t xml:space="preserve">                  </w:t>
      </w:r>
      <w:r w:rsidR="007D3FDB">
        <w:t xml:space="preserve">      </w:t>
      </w:r>
      <w:r w:rsidR="00FE050B">
        <w:t>4</w:t>
      </w:r>
      <w:bookmarkStart w:id="0" w:name="_GoBack"/>
      <w:bookmarkEnd w:id="0"/>
      <w:r w:rsidR="007D3FDB">
        <w:t xml:space="preserve"> March</w:t>
      </w:r>
      <w:r w:rsidR="001079E2">
        <w:t xml:space="preserve"> 2020</w:t>
      </w:r>
    </w:p>
    <w:p w14:paraId="1FCA18E8" w14:textId="77777777" w:rsidR="008D3567" w:rsidRDefault="008D3567" w:rsidP="002F6D31">
      <w:pPr>
        <w:pStyle w:val="BodyText"/>
        <w:tabs>
          <w:tab w:val="left" w:pos="7301"/>
        </w:tabs>
        <w:ind w:left="100"/>
      </w:pPr>
    </w:p>
    <w:p w14:paraId="41C8F396" w14:textId="77777777" w:rsidR="002F6D31" w:rsidRDefault="002F6D31" w:rsidP="002F6D31">
      <w:pPr>
        <w:pStyle w:val="BodyText"/>
        <w:spacing w:before="5"/>
      </w:pPr>
    </w:p>
    <w:p w14:paraId="16B38D8E" w14:textId="77777777" w:rsidR="002F6D31" w:rsidRDefault="002F6D31" w:rsidP="002F6D31">
      <w:pPr>
        <w:spacing w:before="1"/>
        <w:ind w:left="2868" w:right="2306" w:firstLine="252"/>
        <w:rPr>
          <w:b/>
          <w:sz w:val="24"/>
        </w:rPr>
      </w:pPr>
      <w:r>
        <w:rPr>
          <w:b/>
          <w:sz w:val="24"/>
        </w:rPr>
        <w:t>CALIFORNIA CADET CORPS ANNUAL GENERAL INSPECTION</w:t>
      </w:r>
    </w:p>
    <w:p w14:paraId="58B4D547" w14:textId="297649E7" w:rsidR="002F6D31" w:rsidRDefault="002F6D31" w:rsidP="002F6D31">
      <w:pPr>
        <w:pStyle w:val="ListParagraph"/>
        <w:numPr>
          <w:ilvl w:val="0"/>
          <w:numId w:val="1"/>
        </w:numPr>
        <w:tabs>
          <w:tab w:val="left" w:pos="303"/>
        </w:tabs>
        <w:spacing w:before="225"/>
        <w:ind w:right="179" w:firstLine="0"/>
        <w:rPr>
          <w:sz w:val="20"/>
        </w:rPr>
      </w:pPr>
      <w:r>
        <w:rPr>
          <w:sz w:val="24"/>
        </w:rPr>
        <w:t xml:space="preserve">GENERAL: The Headquarters (HQs), CACC </w:t>
      </w:r>
      <w:r w:rsidR="00796E5C">
        <w:rPr>
          <w:sz w:val="24"/>
        </w:rPr>
        <w:t xml:space="preserve">and all Brigade Advisors </w:t>
      </w:r>
      <w:r>
        <w:rPr>
          <w:sz w:val="24"/>
        </w:rPr>
        <w:t>will conduct an Annual General Inspection (AGI) in accor</w:t>
      </w:r>
      <w:r w:rsidR="008B7A46">
        <w:rPr>
          <w:sz w:val="24"/>
        </w:rPr>
        <w:t>dance with the attached list</w:t>
      </w:r>
      <w:r>
        <w:rPr>
          <w:sz w:val="24"/>
        </w:rPr>
        <w:t xml:space="preserve"> from </w:t>
      </w:r>
      <w:r w:rsidR="008B7A46">
        <w:rPr>
          <w:sz w:val="24"/>
        </w:rPr>
        <w:t>3</w:t>
      </w:r>
      <w:r>
        <w:rPr>
          <w:sz w:val="24"/>
        </w:rPr>
        <w:t xml:space="preserve"> February to </w:t>
      </w:r>
      <w:r w:rsidR="008B7A46">
        <w:rPr>
          <w:sz w:val="24"/>
        </w:rPr>
        <w:t>31 March 2020</w:t>
      </w:r>
      <w:r>
        <w:rPr>
          <w:sz w:val="24"/>
        </w:rPr>
        <w:t>. The Annual General Inspections of California Cadet Corps units are conducted utilizing the Annual General Inspection Report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Form 15, Appendix B to Cadet Regulation 1-6 (effective </w:t>
      </w:r>
      <w:r w:rsidR="00206400">
        <w:rPr>
          <w:sz w:val="24"/>
        </w:rPr>
        <w:t>9 January 2019</w:t>
      </w:r>
      <w:r>
        <w:rPr>
          <w:sz w:val="24"/>
        </w:rPr>
        <w:t>), as a guide. A detailed rubric may be found in CR 1-6, Appendix A and will aid the inspectors in evaluating the appropriate rating</w:t>
      </w:r>
      <w:r>
        <w:rPr>
          <w:spacing w:val="-3"/>
          <w:sz w:val="24"/>
        </w:rPr>
        <w:t xml:space="preserve"> </w:t>
      </w:r>
      <w:r>
        <w:rPr>
          <w:sz w:val="24"/>
        </w:rPr>
        <w:t>level.</w:t>
      </w:r>
      <w:r w:rsidR="00206400">
        <w:rPr>
          <w:sz w:val="24"/>
        </w:rPr>
        <w:t xml:space="preserve"> T</w:t>
      </w:r>
      <w:r w:rsidR="00AD2ABB">
        <w:rPr>
          <w:sz w:val="24"/>
        </w:rPr>
        <w:t xml:space="preserve">his </w:t>
      </w:r>
      <w:r w:rsidR="00785E9C">
        <w:rPr>
          <w:sz w:val="24"/>
        </w:rPr>
        <w:t>r</w:t>
      </w:r>
      <w:r w:rsidR="00AD2ABB">
        <w:rPr>
          <w:sz w:val="24"/>
        </w:rPr>
        <w:t xml:space="preserve">egulation </w:t>
      </w:r>
      <w:r w:rsidR="00C61398">
        <w:rPr>
          <w:sz w:val="24"/>
        </w:rPr>
        <w:t xml:space="preserve">revision </w:t>
      </w:r>
      <w:r w:rsidR="00AD2ABB">
        <w:rPr>
          <w:sz w:val="24"/>
        </w:rPr>
        <w:t xml:space="preserve">changed </w:t>
      </w:r>
      <w:r w:rsidR="00785E9C">
        <w:rPr>
          <w:sz w:val="24"/>
        </w:rPr>
        <w:t xml:space="preserve">two </w:t>
      </w:r>
      <w:r w:rsidR="00C61398">
        <w:rPr>
          <w:sz w:val="24"/>
        </w:rPr>
        <w:t>i</w:t>
      </w:r>
      <w:r w:rsidR="00785E9C">
        <w:rPr>
          <w:sz w:val="24"/>
        </w:rPr>
        <w:t>nspect</w:t>
      </w:r>
      <w:r w:rsidR="00C61398">
        <w:rPr>
          <w:sz w:val="24"/>
        </w:rPr>
        <w:t xml:space="preserve">ion items: #38 and #39. All other items remain unchanged.  </w:t>
      </w:r>
    </w:p>
    <w:p w14:paraId="72A3D3EC" w14:textId="77777777" w:rsidR="002F6D31" w:rsidRDefault="002F6D31" w:rsidP="002F6D31">
      <w:pPr>
        <w:pStyle w:val="BodyText"/>
      </w:pPr>
    </w:p>
    <w:p w14:paraId="67CA90A8" w14:textId="77777777" w:rsidR="002F6D31" w:rsidRDefault="002F6D31" w:rsidP="002F6D31">
      <w:pPr>
        <w:pStyle w:val="ListParagraph"/>
        <w:numPr>
          <w:ilvl w:val="0"/>
          <w:numId w:val="1"/>
        </w:numPr>
        <w:tabs>
          <w:tab w:val="left" w:pos="401"/>
        </w:tabs>
        <w:ind w:right="170" w:firstLine="0"/>
        <w:rPr>
          <w:sz w:val="24"/>
        </w:rPr>
      </w:pPr>
      <w:r>
        <w:rPr>
          <w:sz w:val="24"/>
        </w:rPr>
        <w:t xml:space="preserve">PURPOSE: This inspection fulfills the Adjutant General’s obligations under the California Military Veteran’s Code Section 515 to inspect CACC units. </w:t>
      </w:r>
      <w:r>
        <w:rPr>
          <w:spacing w:val="-3"/>
          <w:sz w:val="24"/>
        </w:rPr>
        <w:t xml:space="preserve">It </w:t>
      </w:r>
      <w:r>
        <w:rPr>
          <w:sz w:val="24"/>
        </w:rPr>
        <w:t>also serves to inform the Executive Officer, Adjutant General, and the Superintendent of Public Education on the</w:t>
      </w:r>
      <w:r>
        <w:rPr>
          <w:spacing w:val="-15"/>
          <w:sz w:val="24"/>
        </w:rPr>
        <w:t xml:space="preserve"> </w:t>
      </w:r>
      <w:r>
        <w:rPr>
          <w:sz w:val="24"/>
        </w:rPr>
        <w:t>training, attendance, discipline, military knowledge and instruction, leadership and condition of property of the California Cadet Corps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units. Newly formed units will not undergo full AGI’s but rather a Staff Assistance Visit (SAV). The SAV is a non-graded event meant to prepare units for future AGI’s. </w:t>
      </w:r>
    </w:p>
    <w:p w14:paraId="0D0B940D" w14:textId="77777777" w:rsidR="002F6D31" w:rsidRDefault="002F6D31" w:rsidP="002F6D31">
      <w:pPr>
        <w:pStyle w:val="BodyText"/>
        <w:spacing w:before="1"/>
      </w:pPr>
    </w:p>
    <w:p w14:paraId="2ECCD0D5" w14:textId="3CBA5D6E" w:rsidR="002F6D31" w:rsidRDefault="002F6D31" w:rsidP="014792A1">
      <w:pPr>
        <w:pStyle w:val="ListParagraph"/>
        <w:numPr>
          <w:ilvl w:val="0"/>
          <w:numId w:val="1"/>
        </w:numPr>
        <w:tabs>
          <w:tab w:val="left" w:pos="341"/>
        </w:tabs>
        <w:ind w:right="239" w:firstLine="0"/>
        <w:rPr>
          <w:sz w:val="24"/>
          <w:szCs w:val="24"/>
        </w:rPr>
      </w:pPr>
      <w:r w:rsidRPr="014792A1">
        <w:rPr>
          <w:sz w:val="24"/>
          <w:szCs w:val="24"/>
        </w:rPr>
        <w:t xml:space="preserve">OVERVIEW: </w:t>
      </w:r>
      <w:r w:rsidR="00B005E8" w:rsidRPr="014792A1">
        <w:rPr>
          <w:sz w:val="24"/>
          <w:szCs w:val="24"/>
        </w:rPr>
        <w:t xml:space="preserve">All first year units will undergo a SAV whereas second year units will undergo a full AGI. Units inspected last year do not require an inspection.  </w:t>
      </w:r>
      <w:r w:rsidRPr="014792A1">
        <w:rPr>
          <w:sz w:val="24"/>
          <w:szCs w:val="24"/>
        </w:rPr>
        <w:t>Inspections are conducted during a normal school day and include a visit to the California Cadet Corps unit, its Commandant of Cadets and the Principal or administrator- designee of the school. A report of the inspection will be made for submission to the Adjutant General, Superintendent of Public Education and a copy is left with the Commandant of Cadets at the school</w:t>
      </w:r>
      <w:r w:rsidRPr="014792A1">
        <w:rPr>
          <w:spacing w:val="-2"/>
          <w:sz w:val="24"/>
          <w:szCs w:val="24"/>
        </w:rPr>
        <w:t xml:space="preserve"> </w:t>
      </w:r>
      <w:r w:rsidRPr="014792A1">
        <w:rPr>
          <w:sz w:val="24"/>
          <w:szCs w:val="24"/>
        </w:rPr>
        <w:t>site.</w:t>
      </w:r>
      <w:r w:rsidR="00A53B75" w:rsidRPr="014792A1">
        <w:rPr>
          <w:sz w:val="24"/>
          <w:szCs w:val="24"/>
        </w:rPr>
        <w:t xml:space="preserve"> Brigade Advisor</w:t>
      </w:r>
      <w:r w:rsidR="008B7A46" w:rsidRPr="014792A1">
        <w:rPr>
          <w:sz w:val="24"/>
          <w:szCs w:val="24"/>
        </w:rPr>
        <w:t>s will be conducting the inspections on their Battal</w:t>
      </w:r>
      <w:r w:rsidR="008A79D9" w:rsidRPr="014792A1">
        <w:rPr>
          <w:sz w:val="24"/>
          <w:szCs w:val="24"/>
        </w:rPr>
        <w:t>ions and HQ, CACC will be condu</w:t>
      </w:r>
      <w:r w:rsidR="008B7A46" w:rsidRPr="014792A1">
        <w:rPr>
          <w:sz w:val="24"/>
          <w:szCs w:val="24"/>
        </w:rPr>
        <w:t>ctin</w:t>
      </w:r>
      <w:r w:rsidR="00A53B75" w:rsidRPr="014792A1">
        <w:rPr>
          <w:sz w:val="24"/>
          <w:szCs w:val="24"/>
        </w:rPr>
        <w:t xml:space="preserve">g </w:t>
      </w:r>
      <w:r w:rsidR="008A79D9" w:rsidRPr="014792A1">
        <w:rPr>
          <w:sz w:val="24"/>
          <w:szCs w:val="24"/>
        </w:rPr>
        <w:t xml:space="preserve">a SAV with </w:t>
      </w:r>
      <w:r w:rsidR="00A53B75" w:rsidRPr="014792A1">
        <w:rPr>
          <w:sz w:val="24"/>
          <w:szCs w:val="24"/>
        </w:rPr>
        <w:t>the Brigades. Brigade Advisor</w:t>
      </w:r>
      <w:r w:rsidR="008B7A46" w:rsidRPr="014792A1">
        <w:rPr>
          <w:sz w:val="24"/>
          <w:szCs w:val="24"/>
        </w:rPr>
        <w:t>s must coordinate with Operations if they will require some support but are principally responsible for inspecting their units. Brigade Advisors may include Cadet Brigade Staff to assist if feasible.</w:t>
      </w:r>
    </w:p>
    <w:p w14:paraId="0E27B00A" w14:textId="77777777" w:rsidR="002F6D31" w:rsidRDefault="002F6D31" w:rsidP="002F6D31">
      <w:pPr>
        <w:pStyle w:val="BodyText"/>
      </w:pPr>
    </w:p>
    <w:p w14:paraId="7F933460" w14:textId="189C2DED" w:rsidR="002F6D31" w:rsidRDefault="002F6D31" w:rsidP="014792A1">
      <w:pPr>
        <w:pStyle w:val="ListParagraph"/>
        <w:numPr>
          <w:ilvl w:val="0"/>
          <w:numId w:val="1"/>
        </w:numPr>
        <w:tabs>
          <w:tab w:val="left" w:pos="343"/>
        </w:tabs>
        <w:ind w:right="220" w:firstLine="0"/>
        <w:rPr>
          <w:sz w:val="24"/>
          <w:szCs w:val="24"/>
        </w:rPr>
      </w:pPr>
      <w:r w:rsidRPr="014792A1">
        <w:rPr>
          <w:sz w:val="24"/>
          <w:szCs w:val="24"/>
        </w:rPr>
        <w:t>INTRODUCTION / REPORT OUT: Commandants should post a cadet in the school office</w:t>
      </w:r>
      <w:r w:rsidRPr="014792A1">
        <w:rPr>
          <w:spacing w:val="-14"/>
          <w:sz w:val="24"/>
          <w:szCs w:val="24"/>
        </w:rPr>
        <w:t xml:space="preserve"> </w:t>
      </w:r>
      <w:r w:rsidRPr="014792A1">
        <w:rPr>
          <w:sz w:val="24"/>
          <w:szCs w:val="24"/>
        </w:rPr>
        <w:t>at the star</w:t>
      </w:r>
      <w:r w:rsidR="008B7A46" w:rsidRPr="014792A1">
        <w:rPr>
          <w:sz w:val="24"/>
          <w:szCs w:val="24"/>
        </w:rPr>
        <w:t>t inspection time to escort the Brigade Advisor</w:t>
      </w:r>
      <w:r w:rsidRPr="014792A1">
        <w:rPr>
          <w:sz w:val="24"/>
          <w:szCs w:val="24"/>
        </w:rPr>
        <w:t xml:space="preserve"> to the cadet formation. Commandants should arrange for an out-brief with the school principal or administrator-designee prior to departure of the inspection</w:t>
      </w:r>
      <w:r w:rsidRPr="014792A1">
        <w:rPr>
          <w:spacing w:val="-9"/>
          <w:sz w:val="24"/>
          <w:szCs w:val="24"/>
        </w:rPr>
        <w:t xml:space="preserve"> </w:t>
      </w:r>
      <w:r w:rsidRPr="014792A1">
        <w:rPr>
          <w:sz w:val="24"/>
          <w:szCs w:val="24"/>
        </w:rPr>
        <w:t xml:space="preserve">team.  </w:t>
      </w:r>
    </w:p>
    <w:p w14:paraId="60061E4C" w14:textId="77777777" w:rsidR="002F6D31" w:rsidRDefault="002F6D31" w:rsidP="002F6D31">
      <w:pPr>
        <w:pStyle w:val="BodyText"/>
        <w:spacing w:before="1"/>
      </w:pPr>
    </w:p>
    <w:p w14:paraId="6A61B126" w14:textId="04295F7F" w:rsidR="002F6D31" w:rsidRDefault="002F6D31" w:rsidP="00E0138E">
      <w:pPr>
        <w:pStyle w:val="ListParagraph"/>
        <w:numPr>
          <w:ilvl w:val="0"/>
          <w:numId w:val="1"/>
        </w:numPr>
        <w:tabs>
          <w:tab w:val="left" w:pos="341"/>
        </w:tabs>
        <w:spacing w:before="72"/>
        <w:ind w:right="222" w:firstLine="0"/>
      </w:pPr>
      <w:r>
        <w:rPr>
          <w:sz w:val="24"/>
        </w:rPr>
        <w:t xml:space="preserve">CONDUCT OF THE INSPECTION: Commandants should coordinate with administration and impacted teachers to schedule at least 80% of enrolled cadets (regardless of whether they </w:t>
      </w:r>
      <w:r>
        <w:rPr>
          <w:sz w:val="24"/>
        </w:rPr>
        <w:lastRenderedPageBreak/>
        <w:t>are in</w:t>
      </w:r>
      <w:r w:rsidRPr="000F2834">
        <w:rPr>
          <w:spacing w:val="-16"/>
          <w:sz w:val="24"/>
        </w:rPr>
        <w:t xml:space="preserve"> </w:t>
      </w:r>
      <w:r>
        <w:rPr>
          <w:sz w:val="24"/>
        </w:rPr>
        <w:t xml:space="preserve">uniform) for an In-Ranks Inspection /Drill and Ceremonies demonstration lasting </w:t>
      </w:r>
      <w:r w:rsidR="004C48B0">
        <w:rPr>
          <w:sz w:val="24"/>
        </w:rPr>
        <w:t xml:space="preserve">up to </w:t>
      </w:r>
      <w:r>
        <w:rPr>
          <w:sz w:val="24"/>
        </w:rPr>
        <w:t>one hour and beginning 5 minutes after the start inspection time. Cadet leadership will conduct the In-Ranks Inspection in conj</w:t>
      </w:r>
      <w:r w:rsidR="008B7A46">
        <w:rPr>
          <w:sz w:val="24"/>
        </w:rPr>
        <w:t>unction with the Brigade Advisor</w:t>
      </w:r>
      <w:r>
        <w:rPr>
          <w:sz w:val="24"/>
        </w:rPr>
        <w:t xml:space="preserve">. Following the outdoor </w:t>
      </w:r>
      <w:r w:rsidR="00A53B75">
        <w:t xml:space="preserve">portion, the Cadet staff will conduct a Command and Staff Brief to the Brigade Advisor. Unit </w:t>
      </w:r>
      <w:r w:rsidR="00E30DA8">
        <w:t>leaders, records, and storage areas will need to be available and unlocked to the inspection team for about another 60</w:t>
      </w:r>
      <w:r w:rsidR="00E30DA8" w:rsidRPr="000F2834">
        <w:rPr>
          <w:spacing w:val="-6"/>
        </w:rPr>
        <w:t xml:space="preserve"> </w:t>
      </w:r>
      <w:r w:rsidR="00E30DA8">
        <w:t xml:space="preserve">minutes </w:t>
      </w:r>
      <w:r>
        <w:t>following the</w:t>
      </w:r>
      <w:r w:rsidR="008B7A46">
        <w:t xml:space="preserve"> Command and Staff Brief. The Brigade Advisor</w:t>
      </w:r>
      <w:r>
        <w:t xml:space="preserve"> will need thirty minutes at the end of the inspection to finalize their report and brief the principal or their representative.</w:t>
      </w:r>
    </w:p>
    <w:p w14:paraId="4B94D5A5" w14:textId="77777777" w:rsidR="002F6D31" w:rsidRDefault="002F6D31" w:rsidP="002F6D31">
      <w:pPr>
        <w:pStyle w:val="BodyText"/>
      </w:pPr>
    </w:p>
    <w:p w14:paraId="5100AB29" w14:textId="379C5BC2" w:rsidR="002F6D31" w:rsidRDefault="002F6D31" w:rsidP="002F6D31">
      <w:pPr>
        <w:pStyle w:val="ListParagraph"/>
        <w:numPr>
          <w:ilvl w:val="0"/>
          <w:numId w:val="1"/>
        </w:numPr>
        <w:tabs>
          <w:tab w:val="left" w:pos="341"/>
        </w:tabs>
        <w:ind w:right="326" w:firstLine="0"/>
        <w:rPr>
          <w:sz w:val="24"/>
        </w:rPr>
      </w:pPr>
      <w:r>
        <w:rPr>
          <w:sz w:val="24"/>
        </w:rPr>
        <w:t xml:space="preserve">UNIFORM: Uniform for the inspection will be Class B uniform </w:t>
      </w:r>
      <w:r w:rsidR="0067292E">
        <w:rPr>
          <w:sz w:val="24"/>
        </w:rPr>
        <w:t>(</w:t>
      </w:r>
      <w:r w:rsidR="008B7A46">
        <w:rPr>
          <w:sz w:val="24"/>
        </w:rPr>
        <w:t>if the unit has them</w:t>
      </w:r>
      <w:r w:rsidR="0067292E">
        <w:rPr>
          <w:sz w:val="24"/>
        </w:rPr>
        <w:t>)</w:t>
      </w:r>
      <w:r>
        <w:rPr>
          <w:sz w:val="24"/>
        </w:rPr>
        <w:t>. Those units</w:t>
      </w:r>
      <w:r>
        <w:rPr>
          <w:spacing w:val="-12"/>
          <w:sz w:val="24"/>
        </w:rPr>
        <w:t xml:space="preserve"> </w:t>
      </w:r>
      <w:r>
        <w:rPr>
          <w:sz w:val="24"/>
        </w:rPr>
        <w:t>who do not have this uniform should wear the uniform they have been issued. Commandants are required to be in a Class B uniform or Commandant Multipurpose Uniform</w:t>
      </w:r>
      <w:r>
        <w:rPr>
          <w:spacing w:val="-4"/>
          <w:sz w:val="24"/>
        </w:rPr>
        <w:t xml:space="preserve"> </w:t>
      </w:r>
      <w:r>
        <w:rPr>
          <w:sz w:val="24"/>
        </w:rPr>
        <w:t>(CMU).</w:t>
      </w:r>
    </w:p>
    <w:p w14:paraId="3DEEC669" w14:textId="77777777" w:rsidR="002F6D31" w:rsidRDefault="002F6D31" w:rsidP="002F6D31">
      <w:pPr>
        <w:pStyle w:val="BodyText"/>
      </w:pPr>
    </w:p>
    <w:p w14:paraId="6E4C3B59" w14:textId="2F91AE5A" w:rsidR="002F6D31" w:rsidRDefault="0086598A" w:rsidP="002F6D31">
      <w:pPr>
        <w:pStyle w:val="ListParagraph"/>
        <w:numPr>
          <w:ilvl w:val="0"/>
          <w:numId w:val="1"/>
        </w:numPr>
        <w:tabs>
          <w:tab w:val="left" w:pos="341"/>
        </w:tabs>
        <w:ind w:right="302" w:firstLine="0"/>
        <w:rPr>
          <w:sz w:val="24"/>
        </w:rPr>
      </w:pPr>
      <w:r>
        <w:rPr>
          <w:sz w:val="24"/>
        </w:rPr>
        <w:t>SCHEDULE: The</w:t>
      </w:r>
      <w:r w:rsidR="008B7A46">
        <w:rPr>
          <w:sz w:val="24"/>
        </w:rPr>
        <w:t xml:space="preserve"> AGI list</w:t>
      </w:r>
      <w:r w:rsidR="002F6D31">
        <w:rPr>
          <w:sz w:val="24"/>
        </w:rPr>
        <w:t xml:space="preserve"> can be found in Appendix A of this circular. Minor</w:t>
      </w:r>
      <w:r w:rsidR="002F6D31">
        <w:rPr>
          <w:spacing w:val="-13"/>
          <w:sz w:val="24"/>
        </w:rPr>
        <w:t xml:space="preserve"> </w:t>
      </w:r>
      <w:r w:rsidR="002F6D31">
        <w:rPr>
          <w:sz w:val="24"/>
        </w:rPr>
        <w:t xml:space="preserve">changes to the schedule are </w:t>
      </w:r>
      <w:r w:rsidR="0067292E">
        <w:rPr>
          <w:sz w:val="24"/>
        </w:rPr>
        <w:t>possible - please contact SSG</w:t>
      </w:r>
      <w:r w:rsidR="002F6D31">
        <w:rPr>
          <w:sz w:val="24"/>
        </w:rPr>
        <w:t xml:space="preserve"> Eric Franco at (805)782-6766 or email at</w:t>
      </w:r>
      <w:r w:rsidR="002F6D31">
        <w:rPr>
          <w:color w:val="0462C1"/>
          <w:sz w:val="24"/>
          <w:u w:val="single" w:color="0462C1"/>
        </w:rPr>
        <w:t xml:space="preserve"> </w:t>
      </w:r>
      <w:hyperlink r:id="rId9" w:history="1">
        <w:r w:rsidR="002F6D31" w:rsidRPr="002F7479">
          <w:rPr>
            <w:rStyle w:val="Hyperlink"/>
            <w:sz w:val="24"/>
            <w:u w:color="0462C1"/>
          </w:rPr>
          <w:t>eric.franco@cacadets.org</w:t>
        </w:r>
        <w:r w:rsidR="002F6D31" w:rsidRPr="002F7479">
          <w:rPr>
            <w:rStyle w:val="Hyperlink"/>
            <w:sz w:val="24"/>
          </w:rPr>
          <w:t xml:space="preserve"> </w:t>
        </w:r>
      </w:hyperlink>
      <w:r w:rsidR="002F6D31">
        <w:rPr>
          <w:sz w:val="24"/>
        </w:rPr>
        <w:t>for change requests and to correct the appendix information</w:t>
      </w:r>
      <w:r w:rsidR="002F6D31">
        <w:rPr>
          <w:spacing w:val="-4"/>
          <w:sz w:val="24"/>
        </w:rPr>
        <w:t xml:space="preserve"> </w:t>
      </w:r>
      <w:r w:rsidR="00A56213">
        <w:rPr>
          <w:sz w:val="24"/>
        </w:rPr>
        <w:t xml:space="preserve">below. </w:t>
      </w:r>
      <w:r w:rsidR="00B02F0C">
        <w:rPr>
          <w:sz w:val="24"/>
        </w:rPr>
        <w:t xml:space="preserve">Please note the </w:t>
      </w:r>
      <w:r w:rsidR="000F5CF7">
        <w:rPr>
          <w:sz w:val="24"/>
        </w:rPr>
        <w:t xml:space="preserve">AGI start </w:t>
      </w:r>
      <w:r w:rsidR="00B02F0C">
        <w:rPr>
          <w:sz w:val="24"/>
        </w:rPr>
        <w:t xml:space="preserve">times </w:t>
      </w:r>
      <w:r>
        <w:rPr>
          <w:sz w:val="24"/>
        </w:rPr>
        <w:t>may</w:t>
      </w:r>
      <w:r w:rsidR="000F5CF7">
        <w:rPr>
          <w:sz w:val="24"/>
        </w:rPr>
        <w:t xml:space="preserve"> need to be </w:t>
      </w:r>
      <w:r w:rsidR="007B448F">
        <w:rPr>
          <w:sz w:val="24"/>
        </w:rPr>
        <w:t xml:space="preserve">finalized </w:t>
      </w:r>
      <w:r w:rsidR="00A54EAA">
        <w:rPr>
          <w:sz w:val="24"/>
        </w:rPr>
        <w:t>to align with your individual school bell schedule.</w:t>
      </w:r>
      <w:r w:rsidR="00B330AD">
        <w:rPr>
          <w:sz w:val="24"/>
        </w:rPr>
        <w:t xml:space="preserve"> Battalions must coordinate any changes with their Brigade Advisor.</w:t>
      </w:r>
      <w:r w:rsidR="00A54EAA">
        <w:rPr>
          <w:sz w:val="24"/>
        </w:rPr>
        <w:t xml:space="preserve">  </w:t>
      </w:r>
    </w:p>
    <w:p w14:paraId="3656B9AB" w14:textId="77777777" w:rsidR="002F6D31" w:rsidRDefault="002F6D31" w:rsidP="002F6D31">
      <w:pPr>
        <w:pStyle w:val="BodyText"/>
        <w:spacing w:before="2"/>
        <w:rPr>
          <w:sz w:val="16"/>
        </w:rPr>
      </w:pPr>
    </w:p>
    <w:p w14:paraId="4B27A7BF" w14:textId="04164A14" w:rsidR="002F6D31" w:rsidRDefault="014792A1" w:rsidP="014792A1">
      <w:pPr>
        <w:pStyle w:val="ListParagraph"/>
        <w:numPr>
          <w:ilvl w:val="0"/>
          <w:numId w:val="1"/>
        </w:numPr>
        <w:tabs>
          <w:tab w:val="left" w:pos="341"/>
        </w:tabs>
        <w:spacing w:before="90"/>
        <w:ind w:right="719" w:firstLine="0"/>
        <w:rPr>
          <w:sz w:val="24"/>
          <w:szCs w:val="24"/>
        </w:rPr>
      </w:pPr>
      <w:r w:rsidRPr="014792A1">
        <w:rPr>
          <w:sz w:val="24"/>
          <w:szCs w:val="24"/>
        </w:rPr>
        <w:t xml:space="preserve">AWARDS: Units receiving a “Superior” rating will be awarded the Superior Unit </w:t>
      </w:r>
      <w:proofErr w:type="spellStart"/>
      <w:r w:rsidRPr="014792A1">
        <w:rPr>
          <w:sz w:val="24"/>
          <w:szCs w:val="24"/>
        </w:rPr>
        <w:t>Guidon</w:t>
      </w:r>
      <w:proofErr w:type="spellEnd"/>
      <w:r w:rsidRPr="014792A1">
        <w:rPr>
          <w:sz w:val="24"/>
          <w:szCs w:val="24"/>
        </w:rPr>
        <w:t xml:space="preserve"> Streamer (IAW CR 1-1, 3-3b) at the out-brief in front of the principal, and cadets will be authorized the Superior Unit Ribbon. </w:t>
      </w:r>
    </w:p>
    <w:p w14:paraId="692F6A51" w14:textId="0C8E8F75" w:rsidR="014792A1" w:rsidRDefault="014792A1" w:rsidP="014792A1">
      <w:pPr>
        <w:spacing w:before="90"/>
        <w:ind w:left="100" w:right="719"/>
        <w:rPr>
          <w:sz w:val="24"/>
          <w:szCs w:val="24"/>
        </w:rPr>
      </w:pPr>
    </w:p>
    <w:p w14:paraId="33C53BE9" w14:textId="64E27643" w:rsidR="014792A1" w:rsidRDefault="014792A1" w:rsidP="014792A1">
      <w:pPr>
        <w:pStyle w:val="ListParagraph"/>
        <w:numPr>
          <w:ilvl w:val="0"/>
          <w:numId w:val="1"/>
        </w:numPr>
        <w:spacing w:before="90"/>
        <w:ind w:right="719" w:firstLine="0"/>
        <w:rPr>
          <w:sz w:val="24"/>
          <w:szCs w:val="24"/>
        </w:rPr>
      </w:pPr>
      <w:r w:rsidRPr="014792A1">
        <w:rPr>
          <w:sz w:val="24"/>
          <w:szCs w:val="24"/>
        </w:rPr>
        <w:t xml:space="preserve">BRIGADE SAVs: Following completion of BTN AGIs, HQ CACC will conduct Brigade SAVs with a draft rubric.  Brigade Staffs will brief status of their Brigade.  HQ CACC will validate all sub-unit AGIs, issue Superior Unit Supplies, assess Commandant pay forms, inspect Brigade/State property, and develop the new draft CR 1-6 rubric for Brigade Inspections, commencing in 2021.  </w:t>
      </w:r>
    </w:p>
    <w:p w14:paraId="45FB0818" w14:textId="77777777" w:rsidR="002F6D31" w:rsidRDefault="002F6D31" w:rsidP="002F6D31">
      <w:pPr>
        <w:pStyle w:val="BodyText"/>
        <w:spacing w:before="1"/>
      </w:pPr>
    </w:p>
    <w:p w14:paraId="79A706DC" w14:textId="77777777" w:rsidR="002F6D31" w:rsidRDefault="002F6D31" w:rsidP="002F6D31">
      <w:pPr>
        <w:pStyle w:val="BodyText"/>
        <w:spacing w:before="231"/>
        <w:ind w:left="100"/>
      </w:pPr>
      <w:r>
        <w:t>FOR THE EXECUTIVE OFFICER:</w:t>
      </w:r>
    </w:p>
    <w:p w14:paraId="049F31CB" w14:textId="77777777" w:rsidR="002F6D31" w:rsidRDefault="002F6D31" w:rsidP="002F6D31">
      <w:pPr>
        <w:pStyle w:val="BodyText"/>
        <w:rPr>
          <w:sz w:val="26"/>
        </w:rPr>
      </w:pPr>
    </w:p>
    <w:p w14:paraId="53128261" w14:textId="77777777" w:rsidR="002F6D31" w:rsidRDefault="002F6D31" w:rsidP="002F6D31">
      <w:pPr>
        <w:pStyle w:val="BodyText"/>
        <w:rPr>
          <w:sz w:val="26"/>
        </w:rPr>
      </w:pPr>
    </w:p>
    <w:p w14:paraId="7EF3BBD4" w14:textId="46109EA6" w:rsidR="002F6D31" w:rsidRDefault="014792A1" w:rsidP="014792A1">
      <w:pPr>
        <w:spacing w:before="230"/>
        <w:ind w:left="4961" w:right="2306"/>
        <w:rPr>
          <w:sz w:val="24"/>
          <w:szCs w:val="24"/>
        </w:rPr>
      </w:pPr>
      <w:r w:rsidRPr="014792A1">
        <w:rPr>
          <w:i/>
          <w:iCs/>
          <w:sz w:val="24"/>
          <w:szCs w:val="24"/>
        </w:rPr>
        <w:t xml:space="preserve">/s/ </w:t>
      </w:r>
      <w:r w:rsidRPr="014792A1">
        <w:rPr>
          <w:sz w:val="24"/>
          <w:szCs w:val="24"/>
        </w:rPr>
        <w:t>TIMOTHY KELLEY        Colonel</w:t>
      </w:r>
    </w:p>
    <w:p w14:paraId="3EB360F9" w14:textId="19CA8098" w:rsidR="002F6D31" w:rsidRDefault="007C30FB" w:rsidP="002F6D31">
      <w:pPr>
        <w:pStyle w:val="BodyText"/>
        <w:ind w:left="4961"/>
      </w:pPr>
      <w:r>
        <w:t>Deputy Commander</w:t>
      </w:r>
    </w:p>
    <w:p w14:paraId="29D6B04F" w14:textId="77777777" w:rsidR="002F6D31" w:rsidRDefault="002F6D31" w:rsidP="002F6D31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14:paraId="0A6959E7" w14:textId="77777777" w:rsidR="002F6D31" w:rsidRDefault="002F6D31" w:rsidP="002F6D31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14:paraId="7755CDFD" w14:textId="3062A3B2" w:rsidR="002F6D31" w:rsidRDefault="002F6D31" w:rsidP="002F6D31">
      <w:pPr>
        <w:pStyle w:val="BodyText"/>
      </w:pPr>
      <w:r>
        <w:rPr>
          <w:sz w:val="26"/>
        </w:rPr>
        <w:t xml:space="preserve"> </w:t>
      </w:r>
      <w:r>
        <w:t>Appendi</w:t>
      </w:r>
      <w:r w:rsidR="00351963">
        <w:t>c</w:t>
      </w:r>
      <w:r>
        <w:t>es</w:t>
      </w:r>
    </w:p>
    <w:p w14:paraId="337EE18D" w14:textId="77777777" w:rsidR="00E30DA8" w:rsidRDefault="00796E5C" w:rsidP="00E30DA8">
      <w:pPr>
        <w:pStyle w:val="BodyText"/>
        <w:spacing w:before="22" w:line="259" w:lineRule="auto"/>
        <w:ind w:left="100" w:right="6453"/>
      </w:pPr>
      <w:r>
        <w:t>Appendix A: Inspection List</w:t>
      </w:r>
    </w:p>
    <w:p w14:paraId="7A7F19D4" w14:textId="77777777" w:rsidR="00E30DA8" w:rsidRDefault="00E30DA8" w:rsidP="00E30DA8">
      <w:pPr>
        <w:pStyle w:val="BodyText"/>
        <w:spacing w:before="22" w:line="259" w:lineRule="auto"/>
        <w:ind w:left="100" w:right="6453"/>
      </w:pPr>
    </w:p>
    <w:p w14:paraId="790ECA2E" w14:textId="77777777" w:rsidR="00E30DA8" w:rsidRDefault="00E30DA8" w:rsidP="00E30DA8">
      <w:pPr>
        <w:pStyle w:val="BodyText"/>
        <w:spacing w:before="22" w:line="259" w:lineRule="auto"/>
        <w:ind w:left="100" w:right="6453"/>
      </w:pPr>
    </w:p>
    <w:p w14:paraId="476F43C4" w14:textId="77777777" w:rsidR="00E30DA8" w:rsidRDefault="00E30DA8" w:rsidP="00E30DA8">
      <w:pPr>
        <w:pStyle w:val="BodyText"/>
        <w:spacing w:before="22" w:line="259" w:lineRule="auto"/>
        <w:ind w:left="100" w:right="6453"/>
      </w:pPr>
    </w:p>
    <w:p w14:paraId="24EF19AC" w14:textId="77777777" w:rsidR="00E30DA8" w:rsidRDefault="00E30DA8" w:rsidP="00E30DA8">
      <w:pPr>
        <w:pStyle w:val="BodyText"/>
        <w:spacing w:before="22" w:line="259" w:lineRule="auto"/>
        <w:ind w:right="6453"/>
      </w:pPr>
    </w:p>
    <w:p w14:paraId="6235574D" w14:textId="77777777" w:rsidR="006E5F6F" w:rsidRDefault="006E5F6F" w:rsidP="00E30DA8">
      <w:pPr>
        <w:pStyle w:val="BodyText"/>
        <w:spacing w:before="22" w:line="259" w:lineRule="auto"/>
        <w:ind w:right="6453"/>
      </w:pPr>
    </w:p>
    <w:p w14:paraId="03B89ACE" w14:textId="5C17709B" w:rsidR="00E30DA8" w:rsidRDefault="00E30DA8" w:rsidP="37FC2E01">
      <w:pPr>
        <w:pStyle w:val="BodyText"/>
        <w:spacing w:before="75" w:after="6"/>
        <w:jc w:val="center"/>
        <w:rPr>
          <w:rFonts w:ascii="Arial"/>
          <w:b/>
          <w:bCs/>
          <w:sz w:val="32"/>
          <w:szCs w:val="32"/>
          <w:u w:val="thick"/>
        </w:rPr>
      </w:pPr>
      <w:r>
        <w:rPr>
          <w:rFonts w:ascii="Arial"/>
          <w:b/>
          <w:bCs/>
          <w:sz w:val="32"/>
          <w:szCs w:val="32"/>
          <w:u w:val="thick"/>
        </w:rPr>
        <w:lastRenderedPageBreak/>
        <w:t>Appendix A</w:t>
      </w:r>
    </w:p>
    <w:p w14:paraId="418F9228" w14:textId="68E5DAF9" w:rsidR="00630A06" w:rsidRDefault="37FC2E01" w:rsidP="37FC2E01">
      <w:pPr>
        <w:pStyle w:val="BodyText"/>
        <w:spacing w:before="75" w:after="6"/>
        <w:jc w:val="center"/>
        <w:rPr>
          <w:rFonts w:ascii="Arial"/>
          <w:b/>
          <w:bCs/>
          <w:sz w:val="32"/>
          <w:szCs w:val="32"/>
          <w:u w:val="thick"/>
        </w:rPr>
      </w:pPr>
      <w:r w:rsidRPr="37FC2E01">
        <w:rPr>
          <w:rFonts w:ascii="Arial"/>
          <w:b/>
          <w:bCs/>
          <w:sz w:val="32"/>
          <w:szCs w:val="32"/>
          <w:u w:val="thick"/>
        </w:rPr>
        <w:t>I</w:t>
      </w:r>
      <w:r w:rsidR="00796E5C">
        <w:rPr>
          <w:rFonts w:ascii="Arial"/>
          <w:b/>
          <w:bCs/>
          <w:sz w:val="32"/>
          <w:szCs w:val="32"/>
          <w:u w:val="thick"/>
        </w:rPr>
        <w:t>nspection List</w:t>
      </w:r>
    </w:p>
    <w:p w14:paraId="4B99056E" w14:textId="77777777" w:rsidR="00F70DFE" w:rsidRDefault="00F70DFE" w:rsidP="002F6D31">
      <w:pPr>
        <w:pStyle w:val="BodyText"/>
        <w:spacing w:before="22" w:line="259" w:lineRule="auto"/>
        <w:ind w:left="100" w:right="645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1582" w14:paraId="50B37425" w14:textId="77777777" w:rsidTr="37FC2E01">
        <w:tc>
          <w:tcPr>
            <w:tcW w:w="2337" w:type="dxa"/>
            <w:shd w:val="clear" w:color="auto" w:fill="BFBFBF" w:themeFill="background1" w:themeFillShade="BF"/>
          </w:tcPr>
          <w:p w14:paraId="1CF2C3FB" w14:textId="77777777" w:rsidR="002F6D31" w:rsidRPr="002F6D31" w:rsidRDefault="002F6D31" w:rsidP="002F6D31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3AB3EEAD" w14:textId="77777777" w:rsidR="002F6D31" w:rsidRPr="002F6D31" w:rsidRDefault="002F6D31" w:rsidP="002F6D31">
            <w:pPr>
              <w:jc w:val="center"/>
              <w:rPr>
                <w:b/>
              </w:rPr>
            </w:pPr>
            <w:r w:rsidRPr="002F6D31">
              <w:rPr>
                <w:b/>
              </w:rPr>
              <w:t>Type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64577973" w14:textId="02640EBD" w:rsidR="002F6D31" w:rsidRPr="002F6D31" w:rsidRDefault="00796E5C" w:rsidP="00796E5C">
            <w:pPr>
              <w:jc w:val="center"/>
              <w:rPr>
                <w:b/>
              </w:rPr>
            </w:pPr>
            <w:r>
              <w:rPr>
                <w:b/>
              </w:rPr>
              <w:t>Inspected by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91072FA" w14:textId="77777777" w:rsidR="002F6D31" w:rsidRPr="002F6D31" w:rsidRDefault="00276140" w:rsidP="002F6D3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F6D31" w14:paraId="0514FA9A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1BC14770" w14:textId="550E68E2" w:rsidR="002F6D31" w:rsidRDefault="002F6D31" w:rsidP="002F6D31">
            <w:pPr>
              <w:jc w:val="center"/>
            </w:pPr>
            <w:r>
              <w:t>1</w:t>
            </w:r>
            <w:r w:rsidRPr="002F6D31">
              <w:rPr>
                <w:vertAlign w:val="superscript"/>
              </w:rPr>
              <w:t>st</w:t>
            </w:r>
            <w:r>
              <w:t xml:space="preserve"> BDE</w:t>
            </w:r>
          </w:p>
        </w:tc>
      </w:tr>
      <w:tr w:rsidR="00DD16C7" w14:paraId="7B76B5E0" w14:textId="77777777" w:rsidTr="37FC2E01">
        <w:tc>
          <w:tcPr>
            <w:tcW w:w="2337" w:type="dxa"/>
          </w:tcPr>
          <w:p w14:paraId="24980778" w14:textId="6768FDFE" w:rsidR="00DD16C7" w:rsidRPr="00796E5C" w:rsidRDefault="00DD16C7" w:rsidP="00DD16C7">
            <w:pPr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Desert Ridge Academy</w:t>
            </w:r>
          </w:p>
        </w:tc>
        <w:tc>
          <w:tcPr>
            <w:tcW w:w="2337" w:type="dxa"/>
          </w:tcPr>
          <w:p w14:paraId="776354BE" w14:textId="41E4F0B6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38B6E82C" w14:textId="5C6A28B0" w:rsidR="00DD16C7" w:rsidRPr="00796E5C" w:rsidRDefault="00AE08B8" w:rsidP="00DD16C7">
            <w:pPr>
              <w:jc w:val="center"/>
            </w:pPr>
            <w:r>
              <w:t>HQ</w:t>
            </w:r>
          </w:p>
        </w:tc>
        <w:tc>
          <w:tcPr>
            <w:tcW w:w="2338" w:type="dxa"/>
            <w:shd w:val="clear" w:color="auto" w:fill="auto"/>
          </w:tcPr>
          <w:p w14:paraId="5BF5B03B" w14:textId="77777777" w:rsidR="00DD16C7" w:rsidRPr="00796E5C" w:rsidRDefault="00DD16C7" w:rsidP="00DD16C7">
            <w:pPr>
              <w:jc w:val="center"/>
            </w:pPr>
          </w:p>
        </w:tc>
      </w:tr>
      <w:tr w:rsidR="00DD16C7" w14:paraId="428CCC0A" w14:textId="77777777" w:rsidTr="37FC2E01">
        <w:tc>
          <w:tcPr>
            <w:tcW w:w="2337" w:type="dxa"/>
          </w:tcPr>
          <w:p w14:paraId="1F8191EC" w14:textId="559EFD3F" w:rsidR="00DD16C7" w:rsidRPr="00796E5C" w:rsidRDefault="00DD16C7" w:rsidP="00DD16C7">
            <w:pPr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Indio High School</w:t>
            </w:r>
          </w:p>
        </w:tc>
        <w:tc>
          <w:tcPr>
            <w:tcW w:w="2337" w:type="dxa"/>
          </w:tcPr>
          <w:p w14:paraId="48C7D36A" w14:textId="04E9B5B0" w:rsidR="00DD16C7" w:rsidRPr="00796E5C" w:rsidRDefault="00DD16C7" w:rsidP="00DD16C7">
            <w:pPr>
              <w:jc w:val="center"/>
            </w:pPr>
            <w:r>
              <w:t>AGI</w:t>
            </w:r>
          </w:p>
        </w:tc>
        <w:tc>
          <w:tcPr>
            <w:tcW w:w="2338" w:type="dxa"/>
          </w:tcPr>
          <w:p w14:paraId="35066AB1" w14:textId="15EF10DC" w:rsidR="00DD16C7" w:rsidRPr="00796E5C" w:rsidRDefault="00AE08B8" w:rsidP="00DD16C7">
            <w:pPr>
              <w:jc w:val="center"/>
            </w:pPr>
            <w:r>
              <w:t>HQ</w:t>
            </w:r>
          </w:p>
        </w:tc>
        <w:tc>
          <w:tcPr>
            <w:tcW w:w="2338" w:type="dxa"/>
            <w:shd w:val="clear" w:color="auto" w:fill="auto"/>
          </w:tcPr>
          <w:p w14:paraId="5237D254" w14:textId="4021A5D4" w:rsidR="00DD16C7" w:rsidRPr="00796E5C" w:rsidRDefault="00DD16C7" w:rsidP="00DD16C7">
            <w:pPr>
              <w:jc w:val="center"/>
            </w:pPr>
          </w:p>
        </w:tc>
      </w:tr>
      <w:tr w:rsidR="00DD16C7" w14:paraId="11DA2027" w14:textId="77777777" w:rsidTr="37FC2E01">
        <w:tc>
          <w:tcPr>
            <w:tcW w:w="2337" w:type="dxa"/>
          </w:tcPr>
          <w:p w14:paraId="57CB510C" w14:textId="2E4A34A6" w:rsidR="00DD16C7" w:rsidRPr="00796E5C" w:rsidRDefault="00DD16C7" w:rsidP="00DD16C7">
            <w:pPr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Twentynine Palms JHS</w:t>
            </w:r>
          </w:p>
        </w:tc>
        <w:tc>
          <w:tcPr>
            <w:tcW w:w="2337" w:type="dxa"/>
          </w:tcPr>
          <w:p w14:paraId="2DF111ED" w14:textId="7BC251D9" w:rsidR="00DD16C7" w:rsidRPr="00796E5C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14497F67" w14:textId="00AAA3CF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62A93EC6" w14:textId="65E38D15" w:rsidR="00DD16C7" w:rsidRPr="00796E5C" w:rsidRDefault="00DD16C7" w:rsidP="00DD16C7">
            <w:pPr>
              <w:jc w:val="center"/>
            </w:pPr>
          </w:p>
        </w:tc>
      </w:tr>
      <w:tr w:rsidR="00DD16C7" w14:paraId="5ACDF905" w14:textId="77777777" w:rsidTr="37FC2E01">
        <w:tc>
          <w:tcPr>
            <w:tcW w:w="2337" w:type="dxa"/>
          </w:tcPr>
          <w:p w14:paraId="5A3F2C7F" w14:textId="69B90C7E" w:rsidR="00DD16C7" w:rsidRPr="00796E5C" w:rsidRDefault="00DD16C7" w:rsidP="00DD16C7">
            <w:pPr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RCEA Indio</w:t>
            </w:r>
          </w:p>
        </w:tc>
        <w:tc>
          <w:tcPr>
            <w:tcW w:w="2337" w:type="dxa"/>
          </w:tcPr>
          <w:p w14:paraId="449AEC96" w14:textId="59FE1CA1" w:rsidR="00DD16C7" w:rsidRPr="00796E5C" w:rsidRDefault="00DD16C7" w:rsidP="00DD16C7">
            <w:pPr>
              <w:jc w:val="center"/>
            </w:pPr>
            <w:r w:rsidRPr="00653C3B">
              <w:t>N/A</w:t>
            </w:r>
          </w:p>
        </w:tc>
        <w:tc>
          <w:tcPr>
            <w:tcW w:w="2338" w:type="dxa"/>
          </w:tcPr>
          <w:p w14:paraId="06731847" w14:textId="2D5AFF1D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087710D9" w14:textId="65A83B03" w:rsidR="00DD16C7" w:rsidRPr="00796E5C" w:rsidRDefault="00DD16C7" w:rsidP="00DD16C7">
            <w:pPr>
              <w:jc w:val="center"/>
            </w:pPr>
          </w:p>
        </w:tc>
      </w:tr>
      <w:tr w:rsidR="00DD16C7" w14:paraId="51E4592E" w14:textId="77777777" w:rsidTr="37FC2E01">
        <w:tc>
          <w:tcPr>
            <w:tcW w:w="2337" w:type="dxa"/>
          </w:tcPr>
          <w:p w14:paraId="15734F22" w14:textId="77777777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Shadow Hills HS</w:t>
            </w:r>
          </w:p>
        </w:tc>
        <w:tc>
          <w:tcPr>
            <w:tcW w:w="2337" w:type="dxa"/>
          </w:tcPr>
          <w:p w14:paraId="067FD025" w14:textId="1C52B080" w:rsidR="00DD16C7" w:rsidRPr="00796E5C" w:rsidRDefault="00DD16C7" w:rsidP="00DD16C7">
            <w:pPr>
              <w:jc w:val="center"/>
            </w:pPr>
            <w:r w:rsidRPr="00653C3B">
              <w:t>N/A</w:t>
            </w:r>
          </w:p>
        </w:tc>
        <w:tc>
          <w:tcPr>
            <w:tcW w:w="2338" w:type="dxa"/>
          </w:tcPr>
          <w:p w14:paraId="776A4E52" w14:textId="777B8B5F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0EE9A511" w14:textId="7E2A9715" w:rsidR="00DD16C7" w:rsidRPr="00796E5C" w:rsidRDefault="00DD16C7" w:rsidP="00DD16C7">
            <w:pPr>
              <w:jc w:val="center"/>
            </w:pPr>
          </w:p>
        </w:tc>
      </w:tr>
      <w:tr w:rsidR="00DD16C7" w14:paraId="371125D6" w14:textId="77777777" w:rsidTr="37FC2E01">
        <w:tc>
          <w:tcPr>
            <w:tcW w:w="2337" w:type="dxa"/>
          </w:tcPr>
          <w:p w14:paraId="6F8AFFE0" w14:textId="77777777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Palm Desert HS</w:t>
            </w:r>
          </w:p>
        </w:tc>
        <w:tc>
          <w:tcPr>
            <w:tcW w:w="2337" w:type="dxa"/>
          </w:tcPr>
          <w:p w14:paraId="339D24B5" w14:textId="4B8A6429" w:rsidR="00DD16C7" w:rsidRPr="00796E5C" w:rsidRDefault="00DD16C7" w:rsidP="00DD16C7">
            <w:pPr>
              <w:jc w:val="center"/>
            </w:pPr>
            <w:r w:rsidRPr="00653C3B">
              <w:t>N/A</w:t>
            </w:r>
          </w:p>
        </w:tc>
        <w:tc>
          <w:tcPr>
            <w:tcW w:w="2338" w:type="dxa"/>
          </w:tcPr>
          <w:p w14:paraId="1D6E1EC6" w14:textId="599EBCD7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474BDFDF" w14:textId="42F2F78A" w:rsidR="00DD16C7" w:rsidRPr="00796E5C" w:rsidRDefault="00DD16C7" w:rsidP="00DD16C7">
            <w:pPr>
              <w:jc w:val="center"/>
            </w:pPr>
          </w:p>
        </w:tc>
      </w:tr>
      <w:tr w:rsidR="00DD16C7" w14:paraId="056DA0E2" w14:textId="77777777" w:rsidTr="37FC2E01">
        <w:tc>
          <w:tcPr>
            <w:tcW w:w="2337" w:type="dxa"/>
          </w:tcPr>
          <w:p w14:paraId="0D4F0677" w14:textId="5612C5BC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w w:val="105"/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San Gorgonio MS</w:t>
            </w:r>
          </w:p>
        </w:tc>
        <w:tc>
          <w:tcPr>
            <w:tcW w:w="2337" w:type="dxa"/>
          </w:tcPr>
          <w:p w14:paraId="2BB7B522" w14:textId="29389125" w:rsidR="00DD16C7" w:rsidRPr="00653C3B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41ACB224" w14:textId="77777777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193AF249" w14:textId="77777777" w:rsidR="00DD16C7" w:rsidRPr="00796E5C" w:rsidRDefault="00DD16C7" w:rsidP="00DD16C7">
            <w:pPr>
              <w:jc w:val="center"/>
            </w:pPr>
          </w:p>
        </w:tc>
      </w:tr>
      <w:tr w:rsidR="00DD16C7" w14:paraId="4C0B709F" w14:textId="77777777" w:rsidTr="37FC2E01">
        <w:tc>
          <w:tcPr>
            <w:tcW w:w="2337" w:type="dxa"/>
          </w:tcPr>
          <w:p w14:paraId="69A92DC8" w14:textId="70D22B7F" w:rsidR="00DD16C7" w:rsidRPr="00796E5C" w:rsidRDefault="00DD16C7" w:rsidP="00DD16C7">
            <w:pPr>
              <w:pStyle w:val="TableParagraph"/>
              <w:tabs>
                <w:tab w:val="right" w:pos="3144"/>
              </w:tabs>
              <w:spacing w:before="21" w:line="234" w:lineRule="exact"/>
              <w:ind w:left="35"/>
              <w:rPr>
                <w:sz w:val="21"/>
                <w:szCs w:val="21"/>
              </w:rPr>
            </w:pPr>
            <w:proofErr w:type="spellStart"/>
            <w:r w:rsidRPr="00796E5C">
              <w:rPr>
                <w:w w:val="105"/>
                <w:sz w:val="21"/>
                <w:szCs w:val="21"/>
              </w:rPr>
              <w:t>Calipatria</w:t>
            </w:r>
            <w:proofErr w:type="spellEnd"/>
            <w:r w:rsidRPr="00796E5C">
              <w:rPr>
                <w:w w:val="105"/>
                <w:sz w:val="21"/>
                <w:szCs w:val="21"/>
              </w:rPr>
              <w:t xml:space="preserve"> HS</w:t>
            </w:r>
            <w:r w:rsidRPr="00796E5C">
              <w:rPr>
                <w:w w:val="105"/>
                <w:sz w:val="21"/>
              </w:rPr>
              <w:tab/>
            </w:r>
          </w:p>
        </w:tc>
        <w:tc>
          <w:tcPr>
            <w:tcW w:w="2337" w:type="dxa"/>
          </w:tcPr>
          <w:p w14:paraId="259E5EFF" w14:textId="5DA9A0A7" w:rsidR="00DD16C7" w:rsidRPr="00796E5C" w:rsidRDefault="00DD16C7" w:rsidP="00DD16C7">
            <w:pPr>
              <w:jc w:val="center"/>
            </w:pPr>
            <w:r w:rsidRPr="00653C3B">
              <w:t>N/A</w:t>
            </w:r>
          </w:p>
        </w:tc>
        <w:tc>
          <w:tcPr>
            <w:tcW w:w="2338" w:type="dxa"/>
          </w:tcPr>
          <w:p w14:paraId="5E541871" w14:textId="39BF624B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22FABDAA" w14:textId="7E0F4D29" w:rsidR="00DD16C7" w:rsidRPr="00796E5C" w:rsidRDefault="00DD16C7" w:rsidP="00DD16C7">
            <w:pPr>
              <w:jc w:val="center"/>
            </w:pPr>
          </w:p>
        </w:tc>
      </w:tr>
      <w:tr w:rsidR="00DD16C7" w14:paraId="78884054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4FAB1B23" w14:textId="7E7138A7" w:rsidR="00DD16C7" w:rsidRDefault="00DD16C7" w:rsidP="00DD16C7">
            <w:pPr>
              <w:jc w:val="center"/>
            </w:pPr>
            <w:r>
              <w:t>2</w:t>
            </w:r>
            <w:r w:rsidRPr="002F6D31">
              <w:rPr>
                <w:vertAlign w:val="superscript"/>
              </w:rPr>
              <w:t>nd</w:t>
            </w:r>
            <w:r>
              <w:t xml:space="preserve"> BDE</w:t>
            </w:r>
          </w:p>
        </w:tc>
      </w:tr>
      <w:tr w:rsidR="00DD16C7" w14:paraId="2307933D" w14:textId="77777777" w:rsidTr="37FC2E01">
        <w:tc>
          <w:tcPr>
            <w:tcW w:w="2337" w:type="dxa"/>
          </w:tcPr>
          <w:p w14:paraId="12CC6101" w14:textId="74A85E07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Cal Aero</w:t>
            </w:r>
          </w:p>
        </w:tc>
        <w:tc>
          <w:tcPr>
            <w:tcW w:w="2337" w:type="dxa"/>
          </w:tcPr>
          <w:p w14:paraId="45B22D8B" w14:textId="7A2C2EB2" w:rsidR="00DD16C7" w:rsidRPr="00005430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5F8A0097" w14:textId="7EAB1C06" w:rsidR="00DD16C7" w:rsidRPr="00796E5C" w:rsidRDefault="005E55F3" w:rsidP="00DD16C7">
            <w:pPr>
              <w:jc w:val="center"/>
            </w:pPr>
            <w:r>
              <w:t>CPT Saba</w:t>
            </w:r>
          </w:p>
        </w:tc>
        <w:tc>
          <w:tcPr>
            <w:tcW w:w="2338" w:type="dxa"/>
          </w:tcPr>
          <w:p w14:paraId="4C458B8E" w14:textId="055F1768" w:rsidR="00DD16C7" w:rsidRPr="00796E5C" w:rsidRDefault="005E55F3" w:rsidP="00DD16C7">
            <w:pPr>
              <w:jc w:val="center"/>
            </w:pPr>
            <w:r>
              <w:t>020900APR20</w:t>
            </w:r>
          </w:p>
        </w:tc>
      </w:tr>
      <w:tr w:rsidR="00DD16C7" w14:paraId="5AD31F6D" w14:textId="77777777" w:rsidTr="37FC2E01">
        <w:tc>
          <w:tcPr>
            <w:tcW w:w="2337" w:type="dxa"/>
          </w:tcPr>
          <w:p w14:paraId="2CDD4C3A" w14:textId="70696D57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Hoffer Elementary</w:t>
            </w:r>
          </w:p>
        </w:tc>
        <w:tc>
          <w:tcPr>
            <w:tcW w:w="2337" w:type="dxa"/>
          </w:tcPr>
          <w:p w14:paraId="40C22A48" w14:textId="17948D28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73DCE47E" w14:textId="5388FC8B" w:rsidR="00DD16C7" w:rsidRPr="00796E5C" w:rsidRDefault="00AC3ED9" w:rsidP="00DD16C7">
            <w:pPr>
              <w:jc w:val="center"/>
            </w:pPr>
            <w:r>
              <w:t>CPT Saba</w:t>
            </w:r>
          </w:p>
        </w:tc>
        <w:tc>
          <w:tcPr>
            <w:tcW w:w="2338" w:type="dxa"/>
          </w:tcPr>
          <w:p w14:paraId="7C36BBE4" w14:textId="76A63567" w:rsidR="00DD16C7" w:rsidRPr="00796E5C" w:rsidRDefault="00FE5433" w:rsidP="00DD16C7">
            <w:pPr>
              <w:jc w:val="center"/>
            </w:pPr>
            <w:r>
              <w:t>100900APR20</w:t>
            </w:r>
          </w:p>
        </w:tc>
      </w:tr>
      <w:tr w:rsidR="00DD16C7" w14:paraId="54D5B2FD" w14:textId="77777777" w:rsidTr="37FC2E01">
        <w:tc>
          <w:tcPr>
            <w:tcW w:w="2337" w:type="dxa"/>
          </w:tcPr>
          <w:p w14:paraId="461901D6" w14:textId="25407B9D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Citrus Valley HS</w:t>
            </w:r>
          </w:p>
        </w:tc>
        <w:tc>
          <w:tcPr>
            <w:tcW w:w="2337" w:type="dxa"/>
          </w:tcPr>
          <w:p w14:paraId="48685026" w14:textId="35D2F87F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64D7A0BD" w14:textId="516CBF65" w:rsidR="00DD16C7" w:rsidRPr="00796E5C" w:rsidRDefault="00AC3ED9" w:rsidP="00DD16C7">
            <w:pPr>
              <w:jc w:val="center"/>
            </w:pPr>
            <w:r>
              <w:t>CPT Saba</w:t>
            </w:r>
          </w:p>
        </w:tc>
        <w:tc>
          <w:tcPr>
            <w:tcW w:w="2338" w:type="dxa"/>
          </w:tcPr>
          <w:p w14:paraId="3F3E51D2" w14:textId="53F75BC8" w:rsidR="00DD16C7" w:rsidRPr="00796E5C" w:rsidRDefault="00AC3ED9" w:rsidP="00DD16C7">
            <w:pPr>
              <w:jc w:val="center"/>
            </w:pPr>
            <w:r>
              <w:t>031300APR20</w:t>
            </w:r>
          </w:p>
        </w:tc>
      </w:tr>
      <w:tr w:rsidR="00DD16C7" w14:paraId="1CC2420F" w14:textId="77777777" w:rsidTr="37FC2E01">
        <w:tc>
          <w:tcPr>
            <w:tcW w:w="2337" w:type="dxa"/>
          </w:tcPr>
          <w:p w14:paraId="00DBF5A8" w14:textId="54EB37F4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Banning HS</w:t>
            </w:r>
          </w:p>
        </w:tc>
        <w:tc>
          <w:tcPr>
            <w:tcW w:w="2337" w:type="dxa"/>
          </w:tcPr>
          <w:p w14:paraId="116BE867" w14:textId="5ECE6062" w:rsidR="00DD16C7" w:rsidRDefault="00DD16C7" w:rsidP="00DD16C7">
            <w:pPr>
              <w:jc w:val="center"/>
            </w:pPr>
            <w:r w:rsidRPr="00005430">
              <w:t>AGI</w:t>
            </w:r>
          </w:p>
        </w:tc>
        <w:tc>
          <w:tcPr>
            <w:tcW w:w="2338" w:type="dxa"/>
          </w:tcPr>
          <w:p w14:paraId="73BF7E00" w14:textId="3B9DCC3C" w:rsidR="00DD16C7" w:rsidRPr="00796E5C" w:rsidRDefault="005E55F3" w:rsidP="00DD16C7">
            <w:pPr>
              <w:jc w:val="center"/>
            </w:pPr>
            <w:r>
              <w:t>CPT Saba</w:t>
            </w:r>
          </w:p>
        </w:tc>
        <w:tc>
          <w:tcPr>
            <w:tcW w:w="2338" w:type="dxa"/>
          </w:tcPr>
          <w:p w14:paraId="1451AF64" w14:textId="396ACDFA" w:rsidR="00DD16C7" w:rsidRPr="00796E5C" w:rsidRDefault="00AC3ED9" w:rsidP="00DD16C7">
            <w:pPr>
              <w:jc w:val="center"/>
            </w:pPr>
            <w:r>
              <w:t>030900APR20</w:t>
            </w:r>
          </w:p>
        </w:tc>
      </w:tr>
      <w:tr w:rsidR="00DD16C7" w14:paraId="04CF281F" w14:textId="77777777" w:rsidTr="37FC2E01">
        <w:tc>
          <w:tcPr>
            <w:tcW w:w="2337" w:type="dxa"/>
          </w:tcPr>
          <w:p w14:paraId="74C481A4" w14:textId="7FFB4A14" w:rsidR="00DD16C7" w:rsidRPr="00796E5C" w:rsidRDefault="00DD16C7" w:rsidP="00DD16C7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0796E5C">
              <w:rPr>
                <w:sz w:val="21"/>
                <w:szCs w:val="21"/>
              </w:rPr>
              <w:t>Nicolet MS</w:t>
            </w:r>
          </w:p>
        </w:tc>
        <w:tc>
          <w:tcPr>
            <w:tcW w:w="2337" w:type="dxa"/>
          </w:tcPr>
          <w:p w14:paraId="03390771" w14:textId="7D6F22B8" w:rsidR="00DD16C7" w:rsidRDefault="00DD16C7" w:rsidP="00DD16C7">
            <w:pPr>
              <w:jc w:val="center"/>
              <w:rPr>
                <w:strike/>
              </w:rPr>
            </w:pPr>
            <w:r w:rsidRPr="00005430">
              <w:t>AGI</w:t>
            </w:r>
          </w:p>
        </w:tc>
        <w:tc>
          <w:tcPr>
            <w:tcW w:w="2338" w:type="dxa"/>
          </w:tcPr>
          <w:p w14:paraId="266C3664" w14:textId="1AAC49F8" w:rsidR="00DD16C7" w:rsidRPr="00796E5C" w:rsidRDefault="005E55F3" w:rsidP="00DD16C7">
            <w:pPr>
              <w:jc w:val="center"/>
            </w:pPr>
            <w:r>
              <w:t>CPT Saba</w:t>
            </w:r>
          </w:p>
        </w:tc>
        <w:tc>
          <w:tcPr>
            <w:tcW w:w="2338" w:type="dxa"/>
          </w:tcPr>
          <w:p w14:paraId="0DC900AD" w14:textId="5E9E6C3C" w:rsidR="00DD16C7" w:rsidRPr="00796E5C" w:rsidRDefault="005E55F3" w:rsidP="00DD16C7">
            <w:pPr>
              <w:jc w:val="center"/>
            </w:pPr>
            <w:r>
              <w:t>270900MAR20</w:t>
            </w:r>
          </w:p>
        </w:tc>
      </w:tr>
      <w:tr w:rsidR="00DD16C7" w14:paraId="7348205D" w14:textId="77777777" w:rsidTr="37FC2E01">
        <w:tc>
          <w:tcPr>
            <w:tcW w:w="2337" w:type="dxa"/>
          </w:tcPr>
          <w:p w14:paraId="769E2278" w14:textId="07D98A83" w:rsidR="00DD16C7" w:rsidRPr="00796E5C" w:rsidRDefault="00DD16C7" w:rsidP="00DD16C7">
            <w:pPr>
              <w:pStyle w:val="TableParagraph"/>
              <w:spacing w:before="21" w:line="234" w:lineRule="exact"/>
              <w:ind w:left="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MLA </w:t>
            </w:r>
            <w:r w:rsidRPr="00796E5C">
              <w:rPr>
                <w:w w:val="105"/>
                <w:sz w:val="21"/>
                <w:szCs w:val="21"/>
              </w:rPr>
              <w:t>Moreno Valley</w:t>
            </w:r>
          </w:p>
        </w:tc>
        <w:tc>
          <w:tcPr>
            <w:tcW w:w="2337" w:type="dxa"/>
          </w:tcPr>
          <w:p w14:paraId="2B9D458A" w14:textId="7ACB737C" w:rsidR="00DD16C7" w:rsidRDefault="00DD16C7" w:rsidP="00DD16C7">
            <w:pPr>
              <w:jc w:val="center"/>
              <w:rPr>
                <w:strike/>
              </w:rPr>
            </w:pPr>
            <w:r>
              <w:t>AGI</w:t>
            </w:r>
          </w:p>
        </w:tc>
        <w:tc>
          <w:tcPr>
            <w:tcW w:w="2338" w:type="dxa"/>
          </w:tcPr>
          <w:p w14:paraId="4B8180FF" w14:textId="09D5DF5C" w:rsidR="00DD16C7" w:rsidRPr="00796E5C" w:rsidRDefault="005E55F3" w:rsidP="00DD16C7">
            <w:pPr>
              <w:jc w:val="center"/>
            </w:pPr>
            <w:r>
              <w:t>CPT Saba &amp; 2 HQ staff</w:t>
            </w:r>
          </w:p>
        </w:tc>
        <w:tc>
          <w:tcPr>
            <w:tcW w:w="2338" w:type="dxa"/>
          </w:tcPr>
          <w:p w14:paraId="423E8383" w14:textId="6E996C16" w:rsidR="00DD16C7" w:rsidRPr="00796E5C" w:rsidRDefault="005E55F3" w:rsidP="00DD16C7">
            <w:pPr>
              <w:jc w:val="center"/>
            </w:pPr>
            <w:r>
              <w:t>260900MAR20</w:t>
            </w:r>
          </w:p>
        </w:tc>
      </w:tr>
      <w:tr w:rsidR="00DD16C7" w14:paraId="2C196878" w14:textId="77777777" w:rsidTr="37FC2E01">
        <w:tc>
          <w:tcPr>
            <w:tcW w:w="2337" w:type="dxa"/>
          </w:tcPr>
          <w:p w14:paraId="1A5DB55C" w14:textId="0088D7AD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sz w:val="21"/>
                <w:szCs w:val="21"/>
              </w:rPr>
              <w:t>American Christian Military Academy of Excellence</w:t>
            </w:r>
          </w:p>
        </w:tc>
        <w:tc>
          <w:tcPr>
            <w:tcW w:w="2337" w:type="dxa"/>
          </w:tcPr>
          <w:p w14:paraId="18035846" w14:textId="398A5178" w:rsidR="00DD16C7" w:rsidRDefault="00DD16C7" w:rsidP="00DD16C7">
            <w:pPr>
              <w:jc w:val="center"/>
              <w:rPr>
                <w:strike/>
              </w:rPr>
            </w:pPr>
            <w:r>
              <w:t>AGI</w:t>
            </w:r>
          </w:p>
        </w:tc>
        <w:tc>
          <w:tcPr>
            <w:tcW w:w="2338" w:type="dxa"/>
          </w:tcPr>
          <w:p w14:paraId="535E44B4" w14:textId="2FB0F8E2" w:rsidR="00DD16C7" w:rsidRPr="00796E5C" w:rsidRDefault="005E55F3" w:rsidP="00DD16C7">
            <w:pPr>
              <w:jc w:val="center"/>
            </w:pPr>
            <w:r>
              <w:t>CPT Saba</w:t>
            </w:r>
          </w:p>
        </w:tc>
        <w:tc>
          <w:tcPr>
            <w:tcW w:w="2338" w:type="dxa"/>
          </w:tcPr>
          <w:p w14:paraId="627E8DF9" w14:textId="2C11A2C3" w:rsidR="00DD16C7" w:rsidRPr="00796E5C" w:rsidRDefault="005E55F3" w:rsidP="00DD16C7">
            <w:pPr>
              <w:jc w:val="center"/>
            </w:pPr>
            <w:r>
              <w:t>021300APR20</w:t>
            </w:r>
          </w:p>
        </w:tc>
      </w:tr>
      <w:tr w:rsidR="00DD16C7" w14:paraId="6B26D012" w14:textId="77777777" w:rsidTr="37FC2E01">
        <w:tc>
          <w:tcPr>
            <w:tcW w:w="2337" w:type="dxa"/>
          </w:tcPr>
          <w:p w14:paraId="305C15E1" w14:textId="77777777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Santa Rosa Academy</w:t>
            </w:r>
          </w:p>
        </w:tc>
        <w:tc>
          <w:tcPr>
            <w:tcW w:w="2337" w:type="dxa"/>
          </w:tcPr>
          <w:p w14:paraId="5F69125C" w14:textId="626774CB" w:rsidR="00DD16C7" w:rsidRDefault="00DD16C7" w:rsidP="00DD16C7">
            <w:pPr>
              <w:jc w:val="center"/>
              <w:rPr>
                <w:strike/>
              </w:rPr>
            </w:pPr>
            <w:r>
              <w:t>AGI</w:t>
            </w:r>
          </w:p>
        </w:tc>
        <w:tc>
          <w:tcPr>
            <w:tcW w:w="2338" w:type="dxa"/>
          </w:tcPr>
          <w:p w14:paraId="1F0FFAF4" w14:textId="6CE6921A" w:rsidR="00DD16C7" w:rsidRPr="00796E5C" w:rsidRDefault="005E55F3" w:rsidP="00DD16C7">
            <w:pPr>
              <w:jc w:val="center"/>
            </w:pPr>
            <w:r>
              <w:t>CPT Saba</w:t>
            </w:r>
          </w:p>
        </w:tc>
        <w:tc>
          <w:tcPr>
            <w:tcW w:w="2338" w:type="dxa"/>
          </w:tcPr>
          <w:p w14:paraId="5E3B3DE2" w14:textId="647FECCC" w:rsidR="00DD16C7" w:rsidRPr="00796E5C" w:rsidRDefault="005E55F3" w:rsidP="00DD16C7">
            <w:pPr>
              <w:jc w:val="center"/>
            </w:pPr>
            <w:r>
              <w:t>261300MAR20</w:t>
            </w:r>
          </w:p>
        </w:tc>
      </w:tr>
      <w:tr w:rsidR="00DD16C7" w14:paraId="188991EA" w14:textId="77777777" w:rsidTr="37FC2E01">
        <w:tc>
          <w:tcPr>
            <w:tcW w:w="2337" w:type="dxa"/>
          </w:tcPr>
          <w:p w14:paraId="190AA297" w14:textId="630B4BB9" w:rsidR="00DD16C7" w:rsidRPr="00796E5C" w:rsidRDefault="00DD16C7" w:rsidP="00DD16C7">
            <w:pPr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 xml:space="preserve">Arizona MS </w:t>
            </w:r>
          </w:p>
        </w:tc>
        <w:tc>
          <w:tcPr>
            <w:tcW w:w="2337" w:type="dxa"/>
          </w:tcPr>
          <w:p w14:paraId="34D71498" w14:textId="1B6F522F" w:rsidR="00DD16C7" w:rsidRDefault="00DD16C7" w:rsidP="00DD16C7">
            <w:pPr>
              <w:jc w:val="center"/>
              <w:rPr>
                <w:strike/>
              </w:rPr>
            </w:pPr>
            <w:r>
              <w:t>AGI</w:t>
            </w:r>
          </w:p>
        </w:tc>
        <w:tc>
          <w:tcPr>
            <w:tcW w:w="2338" w:type="dxa"/>
          </w:tcPr>
          <w:p w14:paraId="18B57C18" w14:textId="04A39782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4CA7A34E" w14:textId="084D35DF" w:rsidR="00DD16C7" w:rsidRPr="00796E5C" w:rsidRDefault="00DD16C7" w:rsidP="00DD16C7">
            <w:pPr>
              <w:jc w:val="center"/>
              <w:rPr>
                <w:sz w:val="21"/>
                <w:szCs w:val="21"/>
              </w:rPr>
            </w:pPr>
          </w:p>
        </w:tc>
      </w:tr>
      <w:tr w:rsidR="003E1F67" w14:paraId="60EE70C6" w14:textId="77777777" w:rsidTr="00142947">
        <w:tc>
          <w:tcPr>
            <w:tcW w:w="2337" w:type="dxa"/>
          </w:tcPr>
          <w:p w14:paraId="2E667650" w14:textId="251DA317" w:rsidR="003E1F67" w:rsidRPr="00796E5C" w:rsidRDefault="003E1F67" w:rsidP="00DD16C7">
            <w:pPr>
              <w:rPr>
                <w:w w:val="105"/>
                <w:sz w:val="21"/>
                <w:szCs w:val="21"/>
              </w:rPr>
            </w:pPr>
            <w:r w:rsidRPr="00796E5C">
              <w:rPr>
                <w:sz w:val="21"/>
                <w:szCs w:val="21"/>
              </w:rPr>
              <w:t>La Sierra HS</w:t>
            </w:r>
          </w:p>
        </w:tc>
        <w:tc>
          <w:tcPr>
            <w:tcW w:w="7013" w:type="dxa"/>
            <w:gridSpan w:val="3"/>
          </w:tcPr>
          <w:p w14:paraId="6ADAA4BA" w14:textId="636E7F12" w:rsidR="003E1F67" w:rsidRPr="00796E5C" w:rsidRDefault="003E1F67" w:rsidP="00DD16C7">
            <w:pPr>
              <w:jc w:val="center"/>
              <w:rPr>
                <w:sz w:val="21"/>
                <w:szCs w:val="21"/>
              </w:rPr>
            </w:pPr>
            <w:r>
              <w:t>N/A</w:t>
            </w:r>
          </w:p>
        </w:tc>
      </w:tr>
      <w:tr w:rsidR="00DD16C7" w14:paraId="08DAE488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25D4E2D6" w14:textId="28EC3DD2" w:rsidR="00DD16C7" w:rsidRDefault="00DD16C7" w:rsidP="00DD16C7">
            <w:pPr>
              <w:jc w:val="center"/>
            </w:pPr>
            <w:r>
              <w:t>3</w:t>
            </w:r>
            <w:r w:rsidRPr="002F6D31">
              <w:rPr>
                <w:vertAlign w:val="superscript"/>
              </w:rPr>
              <w:t>rd</w:t>
            </w:r>
            <w:r>
              <w:t xml:space="preserve"> BDE</w:t>
            </w:r>
          </w:p>
        </w:tc>
      </w:tr>
      <w:tr w:rsidR="00DD16C7" w14:paraId="4CB3E726" w14:textId="77777777" w:rsidTr="37FC2E01">
        <w:tc>
          <w:tcPr>
            <w:tcW w:w="2337" w:type="dxa"/>
          </w:tcPr>
          <w:p w14:paraId="39ED4B8F" w14:textId="3CDEB47A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</w:rPr>
            </w:pPr>
            <w:r w:rsidRPr="00436013">
              <w:rPr>
                <w:w w:val="105"/>
                <w:sz w:val="21"/>
              </w:rPr>
              <w:t>Porterville Military Academy</w:t>
            </w:r>
          </w:p>
        </w:tc>
        <w:tc>
          <w:tcPr>
            <w:tcW w:w="2337" w:type="dxa"/>
          </w:tcPr>
          <w:p w14:paraId="145D1F87" w14:textId="4B530E47" w:rsidR="00DD16C7" w:rsidRDefault="00DD16C7" w:rsidP="00DD16C7">
            <w:pPr>
              <w:jc w:val="center"/>
            </w:pPr>
            <w:r>
              <w:t>AGI</w:t>
            </w:r>
          </w:p>
        </w:tc>
        <w:tc>
          <w:tcPr>
            <w:tcW w:w="2338" w:type="dxa"/>
          </w:tcPr>
          <w:p w14:paraId="30940CB3" w14:textId="3D120041" w:rsidR="00DD16C7" w:rsidRDefault="006C7023" w:rsidP="00DD16C7">
            <w:pPr>
              <w:jc w:val="center"/>
            </w:pPr>
            <w:r>
              <w:t>School Board</w:t>
            </w:r>
          </w:p>
        </w:tc>
        <w:tc>
          <w:tcPr>
            <w:tcW w:w="2338" w:type="dxa"/>
          </w:tcPr>
          <w:p w14:paraId="1B81EED5" w14:textId="76A09E7E" w:rsidR="00DD16C7" w:rsidRDefault="006C7023" w:rsidP="00DD16C7">
            <w:pPr>
              <w:jc w:val="center"/>
            </w:pPr>
            <w:r>
              <w:t>31MAR/1APR20</w:t>
            </w:r>
          </w:p>
        </w:tc>
      </w:tr>
      <w:tr w:rsidR="00DD16C7" w14:paraId="27E24439" w14:textId="77777777" w:rsidTr="37FC2E01">
        <w:tc>
          <w:tcPr>
            <w:tcW w:w="2337" w:type="dxa"/>
          </w:tcPr>
          <w:p w14:paraId="13FBA849" w14:textId="49009F08" w:rsidR="00DD16C7" w:rsidRDefault="00DD16C7" w:rsidP="00DD16C7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2730C66">
              <w:rPr>
                <w:sz w:val="21"/>
                <w:szCs w:val="21"/>
              </w:rPr>
              <w:t>Mt. Whitney HS</w:t>
            </w:r>
          </w:p>
        </w:tc>
        <w:tc>
          <w:tcPr>
            <w:tcW w:w="2337" w:type="dxa"/>
          </w:tcPr>
          <w:p w14:paraId="45257B46" w14:textId="565D244F" w:rsidR="00DD16C7" w:rsidRDefault="00DD16C7" w:rsidP="00DD16C7">
            <w:pPr>
              <w:jc w:val="center"/>
            </w:pPr>
            <w:r>
              <w:t>AGI</w:t>
            </w:r>
          </w:p>
        </w:tc>
        <w:tc>
          <w:tcPr>
            <w:tcW w:w="2338" w:type="dxa"/>
          </w:tcPr>
          <w:p w14:paraId="4B03D9CA" w14:textId="0AED42A9" w:rsidR="00DD16C7" w:rsidRDefault="006C7023" w:rsidP="00DD16C7">
            <w:pPr>
              <w:jc w:val="center"/>
            </w:pPr>
            <w:r>
              <w:t>CPT Archer</w:t>
            </w:r>
          </w:p>
        </w:tc>
        <w:tc>
          <w:tcPr>
            <w:tcW w:w="2338" w:type="dxa"/>
          </w:tcPr>
          <w:p w14:paraId="6873F5F5" w14:textId="4B22FCAD" w:rsidR="00DD16C7" w:rsidRDefault="006C7023" w:rsidP="00DD16C7">
            <w:pPr>
              <w:jc w:val="center"/>
            </w:pPr>
            <w:r>
              <w:t>3APR20</w:t>
            </w:r>
          </w:p>
        </w:tc>
      </w:tr>
      <w:tr w:rsidR="00DD16C7" w14:paraId="06A9A9BF" w14:textId="77777777" w:rsidTr="37FC2E01">
        <w:tc>
          <w:tcPr>
            <w:tcW w:w="2337" w:type="dxa"/>
          </w:tcPr>
          <w:p w14:paraId="5A5C3115" w14:textId="46AE759D" w:rsidR="00DD16C7" w:rsidRPr="02730C66" w:rsidRDefault="00DD16C7" w:rsidP="00DD16C7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>
              <w:rPr>
                <w:w w:val="105"/>
                <w:sz w:val="21"/>
              </w:rPr>
              <w:t>Burton ES</w:t>
            </w:r>
          </w:p>
        </w:tc>
        <w:tc>
          <w:tcPr>
            <w:tcW w:w="2337" w:type="dxa"/>
          </w:tcPr>
          <w:p w14:paraId="1DD3CC65" w14:textId="2DE2F38F" w:rsidR="00DD16C7" w:rsidRDefault="00DD16C7" w:rsidP="00DD16C7">
            <w:pPr>
              <w:jc w:val="center"/>
            </w:pPr>
            <w:r w:rsidRPr="00D50B70">
              <w:t>AGI</w:t>
            </w:r>
          </w:p>
        </w:tc>
        <w:tc>
          <w:tcPr>
            <w:tcW w:w="2338" w:type="dxa"/>
          </w:tcPr>
          <w:p w14:paraId="61550965" w14:textId="184443EE" w:rsidR="00DD16C7" w:rsidRDefault="006C7023" w:rsidP="00DD16C7">
            <w:pPr>
              <w:jc w:val="center"/>
            </w:pPr>
            <w:r>
              <w:t>CPT Archer</w:t>
            </w:r>
          </w:p>
        </w:tc>
        <w:tc>
          <w:tcPr>
            <w:tcW w:w="2338" w:type="dxa"/>
          </w:tcPr>
          <w:p w14:paraId="16564534" w14:textId="0DEEB517" w:rsidR="00DD16C7" w:rsidRDefault="006C7023" w:rsidP="00DD16C7">
            <w:pPr>
              <w:jc w:val="center"/>
            </w:pPr>
            <w:r>
              <w:t>7APR20</w:t>
            </w:r>
          </w:p>
        </w:tc>
      </w:tr>
      <w:tr w:rsidR="00DD16C7" w14:paraId="64CEB67F" w14:textId="77777777" w:rsidTr="37FC2E01">
        <w:tc>
          <w:tcPr>
            <w:tcW w:w="2337" w:type="dxa"/>
          </w:tcPr>
          <w:p w14:paraId="58D5D164" w14:textId="6917DC17" w:rsidR="00DD16C7" w:rsidRDefault="00DD16C7" w:rsidP="00DD16C7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2730C66">
              <w:rPr>
                <w:sz w:val="21"/>
                <w:szCs w:val="21"/>
              </w:rPr>
              <w:t>Strathmore MS</w:t>
            </w:r>
          </w:p>
        </w:tc>
        <w:tc>
          <w:tcPr>
            <w:tcW w:w="2337" w:type="dxa"/>
          </w:tcPr>
          <w:p w14:paraId="03FF1AC0" w14:textId="6F7848E2" w:rsidR="00DD16C7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746B8370" w14:textId="77303788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79962A2A" w14:textId="5BC6DD9A" w:rsidR="00DD16C7" w:rsidRDefault="00DD16C7" w:rsidP="00DD16C7">
            <w:pPr>
              <w:jc w:val="center"/>
            </w:pPr>
          </w:p>
        </w:tc>
      </w:tr>
      <w:tr w:rsidR="00DD16C7" w14:paraId="2C30DEF2" w14:textId="77777777" w:rsidTr="37FC2E01">
        <w:tc>
          <w:tcPr>
            <w:tcW w:w="2337" w:type="dxa"/>
          </w:tcPr>
          <w:p w14:paraId="669E447A" w14:textId="77777777" w:rsidR="00DD16C7" w:rsidRPr="00436013" w:rsidRDefault="00DD16C7" w:rsidP="00DD16C7">
            <w:pPr>
              <w:pStyle w:val="TableParagraph"/>
              <w:spacing w:before="2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Strathmore ES</w:t>
            </w:r>
          </w:p>
        </w:tc>
        <w:tc>
          <w:tcPr>
            <w:tcW w:w="2337" w:type="dxa"/>
          </w:tcPr>
          <w:p w14:paraId="40861943" w14:textId="75D4C7BF" w:rsidR="00DD16C7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0001C6CD" w14:textId="2CA4517D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04BEFBD3" w14:textId="0991778F" w:rsidR="00DD16C7" w:rsidRDefault="00DD16C7" w:rsidP="00DD16C7">
            <w:pPr>
              <w:jc w:val="center"/>
            </w:pPr>
          </w:p>
        </w:tc>
      </w:tr>
      <w:tr w:rsidR="00DD16C7" w14:paraId="79AEE349" w14:textId="77777777" w:rsidTr="37FC2E01">
        <w:tc>
          <w:tcPr>
            <w:tcW w:w="2337" w:type="dxa"/>
          </w:tcPr>
          <w:p w14:paraId="49BA336D" w14:textId="5F19879C" w:rsidR="00DD16C7" w:rsidRPr="00B17CA9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 w:rsidRPr="357EA2DE">
              <w:rPr>
                <w:w w:val="105"/>
                <w:sz w:val="21"/>
                <w:szCs w:val="21"/>
              </w:rPr>
              <w:t>Burton MS</w:t>
            </w:r>
          </w:p>
        </w:tc>
        <w:tc>
          <w:tcPr>
            <w:tcW w:w="2337" w:type="dxa"/>
          </w:tcPr>
          <w:p w14:paraId="0753B936" w14:textId="12C770F4" w:rsidR="00DD16C7" w:rsidRDefault="00DD16C7" w:rsidP="00DD16C7">
            <w:pPr>
              <w:jc w:val="center"/>
            </w:pPr>
            <w:r w:rsidRPr="00E542B6">
              <w:t>N/A</w:t>
            </w:r>
          </w:p>
        </w:tc>
        <w:tc>
          <w:tcPr>
            <w:tcW w:w="2338" w:type="dxa"/>
          </w:tcPr>
          <w:p w14:paraId="31F51393" w14:textId="2AE263CF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21FCC8C5" w14:textId="0021C72B" w:rsidR="00DD16C7" w:rsidRDefault="00DD16C7" w:rsidP="00DD16C7">
            <w:pPr>
              <w:jc w:val="center"/>
            </w:pPr>
          </w:p>
        </w:tc>
      </w:tr>
      <w:tr w:rsidR="00DD16C7" w14:paraId="763266AE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709AFC04" w14:textId="1BB1549A" w:rsidR="00DD16C7" w:rsidRDefault="00DD16C7" w:rsidP="00DD16C7">
            <w:pPr>
              <w:jc w:val="center"/>
            </w:pPr>
            <w:r>
              <w:t>4</w:t>
            </w:r>
            <w:r w:rsidRPr="000F507D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371FC04D" w14:textId="77777777" w:rsidTr="37FC2E01">
        <w:tc>
          <w:tcPr>
            <w:tcW w:w="2337" w:type="dxa"/>
          </w:tcPr>
          <w:p w14:paraId="4836F038" w14:textId="77777777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Oakland Military Institute</w:t>
            </w:r>
          </w:p>
        </w:tc>
        <w:tc>
          <w:tcPr>
            <w:tcW w:w="2337" w:type="dxa"/>
          </w:tcPr>
          <w:p w14:paraId="6251441A" w14:textId="5B135503" w:rsidR="00DD16C7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151FBAB1" w14:textId="1F57B835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1706A3B9" w14:textId="7D07626C" w:rsidR="00DD16C7" w:rsidRDefault="00DD16C7" w:rsidP="00DD16C7">
            <w:pPr>
              <w:jc w:val="center"/>
            </w:pPr>
          </w:p>
        </w:tc>
      </w:tr>
      <w:tr w:rsidR="00DD16C7" w14:paraId="3E39D8E2" w14:textId="77777777" w:rsidTr="37FC2E01">
        <w:tc>
          <w:tcPr>
            <w:tcW w:w="2337" w:type="dxa"/>
          </w:tcPr>
          <w:p w14:paraId="167DD832" w14:textId="77777777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Discovery Youth Academy</w:t>
            </w:r>
          </w:p>
        </w:tc>
        <w:tc>
          <w:tcPr>
            <w:tcW w:w="2337" w:type="dxa"/>
          </w:tcPr>
          <w:p w14:paraId="09FA2A7E" w14:textId="55415DFA" w:rsidR="00DD16C7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1B1FFE16" w14:textId="68734FFF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237AFA41" w14:textId="31E2E4E1" w:rsidR="00DD16C7" w:rsidRDefault="00DD16C7" w:rsidP="00DD16C7">
            <w:pPr>
              <w:jc w:val="center"/>
            </w:pPr>
          </w:p>
        </w:tc>
      </w:tr>
      <w:tr w:rsidR="00DD16C7" w14:paraId="49A67D29" w14:textId="77777777" w:rsidTr="00B91E85">
        <w:tc>
          <w:tcPr>
            <w:tcW w:w="9350" w:type="dxa"/>
            <w:gridSpan w:val="4"/>
            <w:shd w:val="clear" w:color="auto" w:fill="A6A6A6" w:themeFill="background1" w:themeFillShade="A6"/>
          </w:tcPr>
          <w:p w14:paraId="04DDBCF4" w14:textId="1EDBE5FC" w:rsidR="00DD16C7" w:rsidRDefault="00DD16C7" w:rsidP="00DD16C7">
            <w:pPr>
              <w:jc w:val="center"/>
            </w:pPr>
            <w:r>
              <w:t>5</w:t>
            </w:r>
            <w:r w:rsidRPr="00B91E85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44FF2FBE" w14:textId="77777777" w:rsidTr="37FC2E01">
        <w:tc>
          <w:tcPr>
            <w:tcW w:w="2337" w:type="dxa"/>
          </w:tcPr>
          <w:p w14:paraId="77A92DF7" w14:textId="7512B3DC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Mitchel Sr. Elementary</w:t>
            </w:r>
          </w:p>
        </w:tc>
        <w:tc>
          <w:tcPr>
            <w:tcW w:w="2337" w:type="dxa"/>
          </w:tcPr>
          <w:p w14:paraId="305551B2" w14:textId="698AEB6A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542BE1F8" w14:textId="7D859B2E" w:rsidR="00DD16C7" w:rsidRDefault="003A1265" w:rsidP="00DD16C7">
            <w:pPr>
              <w:jc w:val="center"/>
            </w:pPr>
            <w:r>
              <w:t>HQ</w:t>
            </w:r>
          </w:p>
        </w:tc>
        <w:tc>
          <w:tcPr>
            <w:tcW w:w="2338" w:type="dxa"/>
          </w:tcPr>
          <w:p w14:paraId="3288CBCC" w14:textId="77777777" w:rsidR="00DD16C7" w:rsidRDefault="00DD16C7" w:rsidP="00DD16C7">
            <w:pPr>
              <w:jc w:val="center"/>
            </w:pPr>
          </w:p>
        </w:tc>
      </w:tr>
      <w:tr w:rsidR="00DD16C7" w14:paraId="40DC4805" w14:textId="77777777" w:rsidTr="37FC2E01">
        <w:tc>
          <w:tcPr>
            <w:tcW w:w="2337" w:type="dxa"/>
          </w:tcPr>
          <w:p w14:paraId="53F30D57" w14:textId="11764250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Oakhurst Elementary</w:t>
            </w:r>
          </w:p>
        </w:tc>
        <w:tc>
          <w:tcPr>
            <w:tcW w:w="2337" w:type="dxa"/>
          </w:tcPr>
          <w:p w14:paraId="2E53A1B1" w14:textId="00DAB3C2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596ECA08" w14:textId="310848AF" w:rsidR="00DD16C7" w:rsidRDefault="00355F6A" w:rsidP="00DD16C7">
            <w:pPr>
              <w:jc w:val="center"/>
            </w:pPr>
            <w:r>
              <w:t>HQ</w:t>
            </w:r>
          </w:p>
        </w:tc>
        <w:tc>
          <w:tcPr>
            <w:tcW w:w="2338" w:type="dxa"/>
          </w:tcPr>
          <w:p w14:paraId="0A4980BB" w14:textId="77777777" w:rsidR="00DD16C7" w:rsidRDefault="00DD16C7" w:rsidP="00DD16C7">
            <w:pPr>
              <w:jc w:val="center"/>
            </w:pPr>
          </w:p>
        </w:tc>
      </w:tr>
      <w:tr w:rsidR="00DD16C7" w14:paraId="75BC962F" w14:textId="77777777" w:rsidTr="37FC2E01">
        <w:tc>
          <w:tcPr>
            <w:tcW w:w="2337" w:type="dxa"/>
          </w:tcPr>
          <w:p w14:paraId="102B8275" w14:textId="04B655F7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Oakhurst Intermediate</w:t>
            </w:r>
          </w:p>
        </w:tc>
        <w:tc>
          <w:tcPr>
            <w:tcW w:w="2337" w:type="dxa"/>
          </w:tcPr>
          <w:p w14:paraId="70387D9F" w14:textId="4D16F4B3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423822AA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7E96AECB" w14:textId="77777777" w:rsidR="00DD16C7" w:rsidRDefault="00DD16C7" w:rsidP="00DD16C7">
            <w:pPr>
              <w:jc w:val="center"/>
            </w:pPr>
          </w:p>
        </w:tc>
      </w:tr>
      <w:tr w:rsidR="00DD16C7" w14:paraId="03903E07" w14:textId="77777777" w:rsidTr="37FC2E01">
        <w:tc>
          <w:tcPr>
            <w:tcW w:w="2337" w:type="dxa"/>
          </w:tcPr>
          <w:p w14:paraId="162B11E4" w14:textId="3AAE6946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Oak Creek I</w:t>
            </w:r>
            <w:r w:rsidRPr="00436013">
              <w:rPr>
                <w:w w:val="105"/>
                <w:sz w:val="21"/>
              </w:rPr>
              <w:t>S</w:t>
            </w:r>
          </w:p>
        </w:tc>
        <w:tc>
          <w:tcPr>
            <w:tcW w:w="2337" w:type="dxa"/>
          </w:tcPr>
          <w:p w14:paraId="0D5A0324" w14:textId="50097992" w:rsidR="00DD16C7" w:rsidRDefault="00DD16C7" w:rsidP="00DD16C7">
            <w:pPr>
              <w:jc w:val="center"/>
            </w:pPr>
            <w:r w:rsidRPr="00D50B70">
              <w:t>AGI</w:t>
            </w:r>
          </w:p>
        </w:tc>
        <w:tc>
          <w:tcPr>
            <w:tcW w:w="2338" w:type="dxa"/>
          </w:tcPr>
          <w:p w14:paraId="51372F1B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4D16ED09" w14:textId="77777777" w:rsidR="00DD16C7" w:rsidRDefault="00DD16C7" w:rsidP="00DD16C7">
            <w:pPr>
              <w:jc w:val="center"/>
            </w:pPr>
          </w:p>
        </w:tc>
      </w:tr>
      <w:tr w:rsidR="00DD16C7" w14:paraId="1ABF2250" w14:textId="77777777" w:rsidTr="37FC2E01">
        <w:tc>
          <w:tcPr>
            <w:tcW w:w="2337" w:type="dxa"/>
          </w:tcPr>
          <w:p w14:paraId="09168911" w14:textId="1689B966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proofErr w:type="spellStart"/>
            <w:r w:rsidRPr="00B17CA9">
              <w:rPr>
                <w:w w:val="105"/>
                <w:sz w:val="21"/>
              </w:rPr>
              <w:t>Wasuma</w:t>
            </w:r>
            <w:proofErr w:type="spellEnd"/>
            <w:r w:rsidRPr="00B17CA9">
              <w:rPr>
                <w:w w:val="105"/>
                <w:sz w:val="21"/>
              </w:rPr>
              <w:t xml:space="preserve"> ES</w:t>
            </w:r>
          </w:p>
        </w:tc>
        <w:tc>
          <w:tcPr>
            <w:tcW w:w="2337" w:type="dxa"/>
          </w:tcPr>
          <w:p w14:paraId="4094F5AB" w14:textId="3C9A2BFC" w:rsidR="00DD16C7" w:rsidRDefault="00DD16C7" w:rsidP="00DD16C7">
            <w:pPr>
              <w:jc w:val="center"/>
            </w:pPr>
            <w:r w:rsidRPr="00D50B70">
              <w:t>AGI</w:t>
            </w:r>
          </w:p>
        </w:tc>
        <w:tc>
          <w:tcPr>
            <w:tcW w:w="2338" w:type="dxa"/>
          </w:tcPr>
          <w:p w14:paraId="2DA16635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23DAC4DD" w14:textId="77777777" w:rsidR="00DD16C7" w:rsidRDefault="00DD16C7" w:rsidP="00DD16C7">
            <w:pPr>
              <w:jc w:val="center"/>
            </w:pPr>
          </w:p>
        </w:tc>
      </w:tr>
      <w:tr w:rsidR="00DD16C7" w14:paraId="465F63CF" w14:textId="77777777" w:rsidTr="37FC2E01">
        <w:tc>
          <w:tcPr>
            <w:tcW w:w="2337" w:type="dxa"/>
          </w:tcPr>
          <w:p w14:paraId="229CD966" w14:textId="01FEFF6A" w:rsidR="00DD16C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 w:rsidRPr="649F76E7">
              <w:rPr>
                <w:w w:val="105"/>
                <w:sz w:val="21"/>
                <w:szCs w:val="21"/>
              </w:rPr>
              <w:t>Kerman MS/HS</w:t>
            </w:r>
          </w:p>
        </w:tc>
        <w:tc>
          <w:tcPr>
            <w:tcW w:w="2337" w:type="dxa"/>
          </w:tcPr>
          <w:p w14:paraId="764CD1C1" w14:textId="2E993696" w:rsidR="00DD16C7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7C17BFB0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3621B667" w14:textId="77777777" w:rsidR="00DD16C7" w:rsidRDefault="00DD16C7" w:rsidP="00DD16C7">
            <w:pPr>
              <w:jc w:val="center"/>
            </w:pPr>
          </w:p>
        </w:tc>
      </w:tr>
      <w:tr w:rsidR="00DD16C7" w14:paraId="6444F71C" w14:textId="77777777" w:rsidTr="37FC2E01">
        <w:tc>
          <w:tcPr>
            <w:tcW w:w="2337" w:type="dxa"/>
          </w:tcPr>
          <w:p w14:paraId="3BCD527A" w14:textId="63486B90" w:rsidR="00DD16C7" w:rsidRPr="649F76E7" w:rsidRDefault="00DD16C7" w:rsidP="00DD16C7">
            <w:pPr>
              <w:pStyle w:val="TableParagraph"/>
              <w:spacing w:before="6"/>
              <w:ind w:left="35"/>
              <w:rPr>
                <w:w w:val="105"/>
                <w:sz w:val="21"/>
                <w:szCs w:val="21"/>
              </w:rPr>
            </w:pPr>
            <w:r w:rsidRPr="00436013">
              <w:rPr>
                <w:w w:val="105"/>
                <w:sz w:val="21"/>
              </w:rPr>
              <w:t>Yosemite HS</w:t>
            </w:r>
          </w:p>
        </w:tc>
        <w:tc>
          <w:tcPr>
            <w:tcW w:w="2337" w:type="dxa"/>
          </w:tcPr>
          <w:p w14:paraId="4EE1F48D" w14:textId="6C5371F0" w:rsidR="00DD16C7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4D6FA415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4EF691D2" w14:textId="77777777" w:rsidR="00DD16C7" w:rsidRDefault="00DD16C7" w:rsidP="00DD16C7">
            <w:pPr>
              <w:jc w:val="center"/>
            </w:pPr>
          </w:p>
        </w:tc>
      </w:tr>
      <w:tr w:rsidR="00DD16C7" w14:paraId="699F9572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09EDD9DC" w14:textId="3668E361" w:rsidR="00DD16C7" w:rsidRDefault="00DD16C7" w:rsidP="00DD16C7">
            <w:pPr>
              <w:jc w:val="center"/>
              <w:rPr>
                <w:b/>
              </w:rPr>
            </w:pPr>
            <w:r>
              <w:t>6</w:t>
            </w:r>
            <w:r w:rsidRPr="000F507D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2B58F4FD" w14:textId="77777777" w:rsidTr="37FC2E01">
        <w:trPr>
          <w:trHeight w:val="260"/>
        </w:trPr>
        <w:tc>
          <w:tcPr>
            <w:tcW w:w="2337" w:type="dxa"/>
          </w:tcPr>
          <w:p w14:paraId="2EB83E74" w14:textId="0EBB5445" w:rsidR="00DD16C7" w:rsidRPr="00796E5C" w:rsidRDefault="00DD16C7" w:rsidP="00DD16C7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Cesar Chavez JHS</w:t>
            </w:r>
          </w:p>
        </w:tc>
        <w:tc>
          <w:tcPr>
            <w:tcW w:w="2337" w:type="dxa"/>
          </w:tcPr>
          <w:p w14:paraId="6D40BED5" w14:textId="439CA40C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67E5D149" w14:textId="77777777" w:rsidR="00DD16C7" w:rsidRPr="00796E5C" w:rsidRDefault="00DD16C7" w:rsidP="00DD16C7">
            <w:pPr>
              <w:jc w:val="center"/>
              <w:rPr>
                <w:w w:val="105"/>
                <w:sz w:val="21"/>
              </w:rPr>
            </w:pPr>
          </w:p>
        </w:tc>
        <w:tc>
          <w:tcPr>
            <w:tcW w:w="2338" w:type="dxa"/>
          </w:tcPr>
          <w:p w14:paraId="769ACA8A" w14:textId="77777777" w:rsidR="00DD16C7" w:rsidRPr="00796E5C" w:rsidRDefault="00DD16C7" w:rsidP="00DD16C7">
            <w:pPr>
              <w:jc w:val="center"/>
              <w:rPr>
                <w:w w:val="105"/>
                <w:sz w:val="21"/>
              </w:rPr>
            </w:pPr>
          </w:p>
        </w:tc>
      </w:tr>
      <w:tr w:rsidR="00DD16C7" w14:paraId="529D33C4" w14:textId="77777777" w:rsidTr="37FC2E01">
        <w:trPr>
          <w:trHeight w:val="260"/>
        </w:trPr>
        <w:tc>
          <w:tcPr>
            <w:tcW w:w="2337" w:type="dxa"/>
          </w:tcPr>
          <w:p w14:paraId="49BC20DF" w14:textId="73D7D6BE" w:rsidR="00DD16C7" w:rsidRDefault="00DD16C7" w:rsidP="00DD16C7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South Sutter Charter</w:t>
            </w:r>
          </w:p>
        </w:tc>
        <w:tc>
          <w:tcPr>
            <w:tcW w:w="2337" w:type="dxa"/>
          </w:tcPr>
          <w:p w14:paraId="5145D8F0" w14:textId="3A56307C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7FA0456D" w14:textId="77777777" w:rsidR="00DD16C7" w:rsidRPr="00796E5C" w:rsidRDefault="00DD16C7" w:rsidP="00DD16C7">
            <w:pPr>
              <w:jc w:val="center"/>
              <w:rPr>
                <w:w w:val="105"/>
                <w:sz w:val="21"/>
              </w:rPr>
            </w:pPr>
          </w:p>
        </w:tc>
        <w:tc>
          <w:tcPr>
            <w:tcW w:w="2338" w:type="dxa"/>
          </w:tcPr>
          <w:p w14:paraId="4294696C" w14:textId="77777777" w:rsidR="00DD16C7" w:rsidRPr="00796E5C" w:rsidRDefault="00DD16C7" w:rsidP="00DD16C7">
            <w:pPr>
              <w:jc w:val="center"/>
              <w:rPr>
                <w:w w:val="105"/>
                <w:sz w:val="21"/>
              </w:rPr>
            </w:pPr>
          </w:p>
        </w:tc>
      </w:tr>
      <w:tr w:rsidR="00DD16C7" w14:paraId="541231BE" w14:textId="77777777" w:rsidTr="37FC2E01">
        <w:tc>
          <w:tcPr>
            <w:tcW w:w="2337" w:type="dxa"/>
          </w:tcPr>
          <w:p w14:paraId="50BE7D4B" w14:textId="590B354A" w:rsidR="00DD16C7" w:rsidRDefault="00DD16C7" w:rsidP="00DD16C7">
            <w:pPr>
              <w:rPr>
                <w:w w:val="105"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Blaker</w:t>
            </w:r>
            <w:proofErr w:type="spellEnd"/>
            <w:r>
              <w:rPr>
                <w:w w:val="105"/>
                <w:sz w:val="21"/>
              </w:rPr>
              <w:t>-Kinser</w:t>
            </w:r>
          </w:p>
        </w:tc>
        <w:tc>
          <w:tcPr>
            <w:tcW w:w="2337" w:type="dxa"/>
          </w:tcPr>
          <w:p w14:paraId="36D98E06" w14:textId="1E084DF9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532A459C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17BD4BD0" w14:textId="77777777" w:rsidR="00DD16C7" w:rsidRDefault="00DD16C7" w:rsidP="00DD16C7">
            <w:pPr>
              <w:jc w:val="center"/>
            </w:pPr>
          </w:p>
        </w:tc>
      </w:tr>
      <w:tr w:rsidR="00DD16C7" w14:paraId="599B13C1" w14:textId="77777777" w:rsidTr="37FC2E01">
        <w:tc>
          <w:tcPr>
            <w:tcW w:w="2337" w:type="dxa"/>
          </w:tcPr>
          <w:p w14:paraId="6CD9F26A" w14:textId="2D51BA37" w:rsidR="00DD16C7" w:rsidRDefault="00DD16C7" w:rsidP="00DD16C7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Mae Hensley JHS</w:t>
            </w:r>
          </w:p>
        </w:tc>
        <w:tc>
          <w:tcPr>
            <w:tcW w:w="2337" w:type="dxa"/>
          </w:tcPr>
          <w:p w14:paraId="0035BD5B" w14:textId="3361A76C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28ADEE74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33A199EE" w14:textId="77777777" w:rsidR="00DD16C7" w:rsidRDefault="00DD16C7" w:rsidP="00DD16C7">
            <w:pPr>
              <w:jc w:val="center"/>
            </w:pPr>
          </w:p>
        </w:tc>
      </w:tr>
      <w:tr w:rsidR="00DD16C7" w14:paraId="488949F5" w14:textId="77777777" w:rsidTr="37FC2E01">
        <w:tc>
          <w:tcPr>
            <w:tcW w:w="2337" w:type="dxa"/>
          </w:tcPr>
          <w:p w14:paraId="6B152A3B" w14:textId="3085745C" w:rsidR="00DD16C7" w:rsidRDefault="00DD16C7" w:rsidP="00DD16C7">
            <w:pPr>
              <w:rPr>
                <w:w w:val="105"/>
                <w:sz w:val="21"/>
              </w:rPr>
            </w:pPr>
            <w:r>
              <w:t>Lincoln HS</w:t>
            </w:r>
          </w:p>
        </w:tc>
        <w:tc>
          <w:tcPr>
            <w:tcW w:w="2337" w:type="dxa"/>
          </w:tcPr>
          <w:p w14:paraId="2601F872" w14:textId="42EA1722" w:rsidR="00DD16C7" w:rsidRDefault="00DD16C7" w:rsidP="00DD16C7">
            <w:pPr>
              <w:jc w:val="center"/>
            </w:pPr>
            <w:r>
              <w:t>AGI</w:t>
            </w:r>
          </w:p>
        </w:tc>
        <w:tc>
          <w:tcPr>
            <w:tcW w:w="2338" w:type="dxa"/>
          </w:tcPr>
          <w:p w14:paraId="34A4ED2E" w14:textId="7A566A09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362BC74B" w14:textId="3BF67E41" w:rsidR="00DD16C7" w:rsidRDefault="00DD16C7" w:rsidP="00DD16C7">
            <w:pPr>
              <w:jc w:val="center"/>
            </w:pPr>
          </w:p>
        </w:tc>
      </w:tr>
      <w:tr w:rsidR="00DD16C7" w14:paraId="109C3AEF" w14:textId="77777777" w:rsidTr="37FC2E01">
        <w:tc>
          <w:tcPr>
            <w:tcW w:w="2337" w:type="dxa"/>
          </w:tcPr>
          <w:p w14:paraId="2A311F95" w14:textId="6F6DFFCB" w:rsidR="00DD16C7" w:rsidRDefault="00DD16C7" w:rsidP="00DD16C7">
            <w:r w:rsidRPr="00796E5C">
              <w:rPr>
                <w:w w:val="105"/>
                <w:sz w:val="21"/>
              </w:rPr>
              <w:t xml:space="preserve">Rite of Passage Charter </w:t>
            </w:r>
          </w:p>
        </w:tc>
        <w:tc>
          <w:tcPr>
            <w:tcW w:w="2337" w:type="dxa"/>
          </w:tcPr>
          <w:p w14:paraId="3995631B" w14:textId="69FAF9D1" w:rsidR="00DD16C7" w:rsidRDefault="00DD16C7" w:rsidP="00DD16C7">
            <w:pPr>
              <w:jc w:val="center"/>
            </w:pPr>
            <w:r>
              <w:t>AGI</w:t>
            </w:r>
          </w:p>
        </w:tc>
        <w:tc>
          <w:tcPr>
            <w:tcW w:w="2338" w:type="dxa"/>
          </w:tcPr>
          <w:p w14:paraId="3307E3B1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50B6D1D2" w14:textId="77777777" w:rsidR="00DD16C7" w:rsidRDefault="00DD16C7" w:rsidP="00DD16C7">
            <w:pPr>
              <w:jc w:val="center"/>
            </w:pPr>
          </w:p>
        </w:tc>
      </w:tr>
      <w:tr w:rsidR="00DD16C7" w14:paraId="068372CB" w14:textId="77777777" w:rsidTr="37FC2E01">
        <w:tc>
          <w:tcPr>
            <w:tcW w:w="2337" w:type="dxa"/>
          </w:tcPr>
          <w:p w14:paraId="7B1704EA" w14:textId="6B8E0831" w:rsidR="00DD16C7" w:rsidRDefault="00DD16C7" w:rsidP="00DD16C7">
            <w:r>
              <w:rPr>
                <w:w w:val="105"/>
                <w:sz w:val="21"/>
              </w:rPr>
              <w:t>Lassen Union HS</w:t>
            </w:r>
          </w:p>
        </w:tc>
        <w:tc>
          <w:tcPr>
            <w:tcW w:w="2337" w:type="dxa"/>
          </w:tcPr>
          <w:p w14:paraId="3D248669" w14:textId="42DD3F1B" w:rsidR="00DD16C7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3D45384C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238D8065" w14:textId="77777777" w:rsidR="00DD16C7" w:rsidRDefault="00DD16C7" w:rsidP="00DD16C7">
            <w:pPr>
              <w:jc w:val="center"/>
            </w:pPr>
          </w:p>
        </w:tc>
      </w:tr>
      <w:tr w:rsidR="00DD16C7" w14:paraId="23E9A0C1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537DA531" w14:textId="2913BFB0" w:rsidR="00DD16C7" w:rsidRDefault="00DD16C7" w:rsidP="00DD16C7">
            <w:pPr>
              <w:jc w:val="center"/>
            </w:pPr>
            <w:r>
              <w:t>8</w:t>
            </w:r>
            <w:r w:rsidRPr="5F44D475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562C91E2" w14:textId="77777777" w:rsidTr="37FC2E01">
        <w:tc>
          <w:tcPr>
            <w:tcW w:w="2337" w:type="dxa"/>
          </w:tcPr>
          <w:p w14:paraId="2D95A02B" w14:textId="06E562EC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Rio del Valle MS</w:t>
            </w:r>
          </w:p>
        </w:tc>
        <w:tc>
          <w:tcPr>
            <w:tcW w:w="2337" w:type="dxa"/>
          </w:tcPr>
          <w:p w14:paraId="602E5894" w14:textId="2910A6B7" w:rsidR="00DD16C7" w:rsidRPr="004436DD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6D090020" w14:textId="77777777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0D56CE14" w14:textId="77777777" w:rsidR="00DD16C7" w:rsidRDefault="00DD16C7" w:rsidP="00DD16C7">
            <w:pPr>
              <w:jc w:val="center"/>
              <w:rPr>
                <w:strike/>
              </w:rPr>
            </w:pPr>
          </w:p>
        </w:tc>
      </w:tr>
      <w:tr w:rsidR="00DD16C7" w14:paraId="3410D594" w14:textId="77777777" w:rsidTr="37FC2E01">
        <w:tc>
          <w:tcPr>
            <w:tcW w:w="2337" w:type="dxa"/>
          </w:tcPr>
          <w:p w14:paraId="4C43B4E7" w14:textId="447B67E7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 w:rsidRPr="00796E5C">
              <w:rPr>
                <w:w w:val="105"/>
                <w:sz w:val="21"/>
              </w:rPr>
              <w:t>Harvard-Westlake School</w:t>
            </w:r>
          </w:p>
        </w:tc>
        <w:tc>
          <w:tcPr>
            <w:tcW w:w="2337" w:type="dxa"/>
          </w:tcPr>
          <w:p w14:paraId="5C7FDB75" w14:textId="5ABCBADD" w:rsidR="00DD16C7" w:rsidRDefault="00DD16C7" w:rsidP="00DD16C7">
            <w:pPr>
              <w:jc w:val="center"/>
            </w:pPr>
            <w:r w:rsidRPr="005E7C3C">
              <w:t>AGI</w:t>
            </w:r>
          </w:p>
        </w:tc>
        <w:tc>
          <w:tcPr>
            <w:tcW w:w="2338" w:type="dxa"/>
          </w:tcPr>
          <w:p w14:paraId="3012F3AB" w14:textId="4F4F046C" w:rsidR="00DD16C7" w:rsidRDefault="00DD16C7" w:rsidP="00DD16C7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</w:tcPr>
          <w:p w14:paraId="621AAAA1" w14:textId="36B816CA" w:rsidR="00DD16C7" w:rsidRDefault="00DD16C7" w:rsidP="00DD16C7">
            <w:pPr>
              <w:jc w:val="center"/>
            </w:pPr>
          </w:p>
        </w:tc>
      </w:tr>
      <w:tr w:rsidR="00DD16C7" w14:paraId="65E6E102" w14:textId="77777777" w:rsidTr="37FC2E01">
        <w:tc>
          <w:tcPr>
            <w:tcW w:w="2337" w:type="dxa"/>
          </w:tcPr>
          <w:p w14:paraId="754E61E5" w14:textId="3EEAF26E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proofErr w:type="spellStart"/>
            <w:r w:rsidRPr="00796E5C">
              <w:rPr>
                <w:w w:val="105"/>
                <w:sz w:val="21"/>
                <w:szCs w:val="21"/>
              </w:rPr>
              <w:t>Hosler</w:t>
            </w:r>
            <w:proofErr w:type="spellEnd"/>
            <w:r w:rsidRPr="00796E5C">
              <w:rPr>
                <w:w w:val="105"/>
                <w:sz w:val="21"/>
                <w:szCs w:val="21"/>
              </w:rPr>
              <w:t xml:space="preserve"> MS</w:t>
            </w:r>
          </w:p>
        </w:tc>
        <w:tc>
          <w:tcPr>
            <w:tcW w:w="2337" w:type="dxa"/>
          </w:tcPr>
          <w:p w14:paraId="5B0E8494" w14:textId="566331B6" w:rsidR="00DD16C7" w:rsidRPr="005E7C3C" w:rsidRDefault="00DD16C7" w:rsidP="00DD16C7">
            <w:pPr>
              <w:jc w:val="center"/>
            </w:pPr>
            <w:r w:rsidRPr="004436DD">
              <w:t>N/A</w:t>
            </w:r>
          </w:p>
        </w:tc>
        <w:tc>
          <w:tcPr>
            <w:tcW w:w="2338" w:type="dxa"/>
          </w:tcPr>
          <w:p w14:paraId="5700FB4E" w14:textId="77777777" w:rsidR="00DD16C7" w:rsidRDefault="00DD16C7" w:rsidP="00DD16C7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</w:tcPr>
          <w:p w14:paraId="5BB5BB7F" w14:textId="77777777" w:rsidR="00DD16C7" w:rsidRDefault="00DD16C7" w:rsidP="00DD16C7">
            <w:pPr>
              <w:jc w:val="center"/>
            </w:pPr>
          </w:p>
        </w:tc>
      </w:tr>
      <w:tr w:rsidR="00DD16C7" w14:paraId="66750DF4" w14:textId="77777777" w:rsidTr="37FC2E01">
        <w:tc>
          <w:tcPr>
            <w:tcW w:w="2337" w:type="dxa"/>
          </w:tcPr>
          <w:p w14:paraId="272CD330" w14:textId="36770575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 w:rsidRPr="00796E5C">
              <w:rPr>
                <w:w w:val="105"/>
                <w:sz w:val="21"/>
                <w:szCs w:val="21"/>
              </w:rPr>
              <w:t>Walter Reed MS</w:t>
            </w:r>
          </w:p>
        </w:tc>
        <w:tc>
          <w:tcPr>
            <w:tcW w:w="2337" w:type="dxa"/>
          </w:tcPr>
          <w:p w14:paraId="7DAE9460" w14:textId="0F193A64" w:rsidR="00DD16C7" w:rsidRPr="005E7C3C" w:rsidRDefault="00DD16C7" w:rsidP="00DD16C7">
            <w:pPr>
              <w:jc w:val="center"/>
            </w:pPr>
            <w:r w:rsidRPr="004436DD">
              <w:t>N/A</w:t>
            </w:r>
          </w:p>
        </w:tc>
        <w:tc>
          <w:tcPr>
            <w:tcW w:w="2338" w:type="dxa"/>
          </w:tcPr>
          <w:p w14:paraId="2D7F3311" w14:textId="77777777" w:rsidR="00DD16C7" w:rsidRDefault="00DD16C7" w:rsidP="00DD16C7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</w:tcPr>
          <w:p w14:paraId="03D6E753" w14:textId="77777777" w:rsidR="00DD16C7" w:rsidRDefault="00DD16C7" w:rsidP="00DD16C7">
            <w:pPr>
              <w:jc w:val="center"/>
            </w:pPr>
          </w:p>
        </w:tc>
      </w:tr>
      <w:tr w:rsidR="00DD16C7" w14:paraId="0B9B69B9" w14:textId="77777777" w:rsidTr="37FC2E01">
        <w:tc>
          <w:tcPr>
            <w:tcW w:w="2337" w:type="dxa"/>
          </w:tcPr>
          <w:p w14:paraId="448E250C" w14:textId="403C4CF1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Pacoima MS</w:t>
            </w:r>
          </w:p>
        </w:tc>
        <w:tc>
          <w:tcPr>
            <w:tcW w:w="2337" w:type="dxa"/>
          </w:tcPr>
          <w:p w14:paraId="1C300631" w14:textId="613AC784" w:rsidR="00DD16C7" w:rsidRDefault="00DD16C7" w:rsidP="00DD16C7">
            <w:pPr>
              <w:jc w:val="center"/>
              <w:rPr>
                <w:strike/>
              </w:rPr>
            </w:pPr>
            <w:r w:rsidRPr="0052616F">
              <w:t>N/A</w:t>
            </w:r>
          </w:p>
        </w:tc>
        <w:tc>
          <w:tcPr>
            <w:tcW w:w="2338" w:type="dxa"/>
          </w:tcPr>
          <w:p w14:paraId="796A4E8E" w14:textId="5901A9D1" w:rsidR="00DD16C7" w:rsidRDefault="00DD16C7" w:rsidP="00DD16C7">
            <w:pPr>
              <w:jc w:val="center"/>
              <w:rPr>
                <w:strike/>
              </w:rPr>
            </w:pPr>
          </w:p>
        </w:tc>
        <w:tc>
          <w:tcPr>
            <w:tcW w:w="2338" w:type="dxa"/>
          </w:tcPr>
          <w:p w14:paraId="7E5485BC" w14:textId="25697030" w:rsidR="00DD16C7" w:rsidRDefault="00DD16C7" w:rsidP="00DD16C7">
            <w:pPr>
              <w:jc w:val="center"/>
              <w:rPr>
                <w:strike/>
              </w:rPr>
            </w:pPr>
          </w:p>
        </w:tc>
      </w:tr>
      <w:tr w:rsidR="00DD16C7" w14:paraId="7447F964" w14:textId="77777777" w:rsidTr="37FC2E01">
        <w:tc>
          <w:tcPr>
            <w:tcW w:w="2337" w:type="dxa"/>
          </w:tcPr>
          <w:p w14:paraId="07527C0A" w14:textId="1391276D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The Charter School of San Diego/</w:t>
            </w:r>
            <w:proofErr w:type="spellStart"/>
            <w:r w:rsidRPr="00796E5C">
              <w:rPr>
                <w:w w:val="105"/>
                <w:sz w:val="21"/>
                <w:szCs w:val="21"/>
              </w:rPr>
              <w:t>Audeo</w:t>
            </w:r>
            <w:proofErr w:type="spellEnd"/>
          </w:p>
        </w:tc>
        <w:tc>
          <w:tcPr>
            <w:tcW w:w="2337" w:type="dxa"/>
          </w:tcPr>
          <w:p w14:paraId="38D441B4" w14:textId="069D6FA6" w:rsidR="00DD16C7" w:rsidRDefault="00DD16C7" w:rsidP="00DD16C7">
            <w:pPr>
              <w:jc w:val="center"/>
              <w:rPr>
                <w:strike/>
              </w:rPr>
            </w:pPr>
            <w:r w:rsidRPr="0052616F">
              <w:t>N/A</w:t>
            </w:r>
          </w:p>
        </w:tc>
        <w:tc>
          <w:tcPr>
            <w:tcW w:w="2338" w:type="dxa"/>
          </w:tcPr>
          <w:p w14:paraId="35C90063" w14:textId="3E56A219" w:rsidR="00DD16C7" w:rsidRDefault="00DD16C7" w:rsidP="00DD16C7">
            <w:pPr>
              <w:jc w:val="center"/>
              <w:rPr>
                <w:strike/>
              </w:rPr>
            </w:pPr>
          </w:p>
        </w:tc>
        <w:tc>
          <w:tcPr>
            <w:tcW w:w="2338" w:type="dxa"/>
          </w:tcPr>
          <w:p w14:paraId="6AABAAF9" w14:textId="2FDCA299" w:rsidR="00DD16C7" w:rsidRDefault="00DD16C7" w:rsidP="00DD16C7">
            <w:pPr>
              <w:jc w:val="center"/>
              <w:rPr>
                <w:strike/>
              </w:rPr>
            </w:pPr>
          </w:p>
        </w:tc>
      </w:tr>
      <w:tr w:rsidR="00DD16C7" w14:paraId="2F38E34D" w14:textId="77777777" w:rsidTr="37FC2E01">
        <w:tc>
          <w:tcPr>
            <w:tcW w:w="2337" w:type="dxa"/>
          </w:tcPr>
          <w:p w14:paraId="776F4E71" w14:textId="3F132555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</w:rPr>
              <w:t>Sunburst Youth Academy</w:t>
            </w:r>
          </w:p>
        </w:tc>
        <w:tc>
          <w:tcPr>
            <w:tcW w:w="2337" w:type="dxa"/>
          </w:tcPr>
          <w:p w14:paraId="0421439C" w14:textId="5C8BF12F" w:rsidR="00DD16C7" w:rsidRPr="0052616F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0B2B6335" w14:textId="77777777" w:rsidR="00DD16C7" w:rsidRDefault="00DD16C7" w:rsidP="00DD16C7">
            <w:pPr>
              <w:jc w:val="center"/>
              <w:rPr>
                <w:strike/>
              </w:rPr>
            </w:pPr>
          </w:p>
        </w:tc>
        <w:tc>
          <w:tcPr>
            <w:tcW w:w="2338" w:type="dxa"/>
          </w:tcPr>
          <w:p w14:paraId="1A89B030" w14:textId="77777777" w:rsidR="00DD16C7" w:rsidRDefault="00DD16C7" w:rsidP="00DD16C7">
            <w:pPr>
              <w:jc w:val="center"/>
              <w:rPr>
                <w:strike/>
              </w:rPr>
            </w:pPr>
          </w:p>
        </w:tc>
      </w:tr>
      <w:tr w:rsidR="00DD16C7" w14:paraId="42517F80" w14:textId="77777777" w:rsidTr="37FC2E01">
        <w:tc>
          <w:tcPr>
            <w:tcW w:w="2337" w:type="dxa"/>
          </w:tcPr>
          <w:p w14:paraId="362ECD68" w14:textId="32BCE5A9" w:rsidR="00DD16C7" w:rsidRDefault="00DD16C7" w:rsidP="00DD16C7">
            <w:pPr>
              <w:pStyle w:val="TableParagraph"/>
              <w:spacing w:before="20" w:line="234" w:lineRule="exact"/>
              <w:ind w:left="35"/>
              <w:rPr>
                <w:w w:val="105"/>
                <w:sz w:val="21"/>
              </w:rPr>
            </w:pPr>
            <w:r w:rsidRPr="00796E5C">
              <w:rPr>
                <w:w w:val="105"/>
                <w:sz w:val="21"/>
                <w:szCs w:val="21"/>
              </w:rPr>
              <w:t>Cesar Chavez MS</w:t>
            </w:r>
          </w:p>
        </w:tc>
        <w:tc>
          <w:tcPr>
            <w:tcW w:w="2337" w:type="dxa"/>
          </w:tcPr>
          <w:p w14:paraId="3C8AE300" w14:textId="13C34A9B" w:rsidR="00DD16C7" w:rsidRDefault="00DD16C7" w:rsidP="00DD16C7">
            <w:pPr>
              <w:jc w:val="center"/>
            </w:pPr>
            <w:r w:rsidRPr="004436DD">
              <w:t>N/A</w:t>
            </w:r>
          </w:p>
        </w:tc>
        <w:tc>
          <w:tcPr>
            <w:tcW w:w="2338" w:type="dxa"/>
          </w:tcPr>
          <w:p w14:paraId="37335722" w14:textId="77777777" w:rsidR="00DD16C7" w:rsidRDefault="00DD16C7" w:rsidP="00DD16C7">
            <w:pPr>
              <w:jc w:val="center"/>
              <w:rPr>
                <w:strike/>
              </w:rPr>
            </w:pPr>
          </w:p>
        </w:tc>
        <w:tc>
          <w:tcPr>
            <w:tcW w:w="2338" w:type="dxa"/>
          </w:tcPr>
          <w:p w14:paraId="47A28EEA" w14:textId="77777777" w:rsidR="00DD16C7" w:rsidRDefault="00DD16C7" w:rsidP="00DD16C7">
            <w:pPr>
              <w:jc w:val="center"/>
              <w:rPr>
                <w:strike/>
              </w:rPr>
            </w:pPr>
          </w:p>
        </w:tc>
      </w:tr>
      <w:tr w:rsidR="00DD16C7" w14:paraId="74B59FC7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41E80A48" w14:textId="1F281E31" w:rsidR="00DD16C7" w:rsidRDefault="00DD16C7" w:rsidP="00DD16C7">
            <w:pPr>
              <w:jc w:val="center"/>
            </w:pPr>
            <w:r>
              <w:t>9</w:t>
            </w:r>
            <w:r w:rsidRPr="000F507D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62B9102A" w14:textId="77777777" w:rsidTr="37FC2E01">
        <w:tc>
          <w:tcPr>
            <w:tcW w:w="2337" w:type="dxa"/>
          </w:tcPr>
          <w:p w14:paraId="3974D693" w14:textId="77777777" w:rsidR="00DD16C7" w:rsidRPr="00796E5C" w:rsidRDefault="00DD16C7" w:rsidP="00DD16C7">
            <w:r w:rsidRPr="00796E5C">
              <w:t>CA Military Institute</w:t>
            </w:r>
          </w:p>
        </w:tc>
        <w:tc>
          <w:tcPr>
            <w:tcW w:w="2337" w:type="dxa"/>
          </w:tcPr>
          <w:p w14:paraId="236739A4" w14:textId="4ADEA50F" w:rsidR="00DD16C7" w:rsidRDefault="00DD16C7" w:rsidP="00DD16C7">
            <w:pPr>
              <w:jc w:val="center"/>
              <w:rPr>
                <w:strike/>
              </w:rPr>
            </w:pPr>
            <w:r>
              <w:t>N/A</w:t>
            </w:r>
          </w:p>
        </w:tc>
        <w:tc>
          <w:tcPr>
            <w:tcW w:w="2338" w:type="dxa"/>
          </w:tcPr>
          <w:p w14:paraId="30A2B2BD" w14:textId="650A9A99" w:rsidR="00DD16C7" w:rsidRPr="00796E5C" w:rsidRDefault="00F052EB" w:rsidP="00DD16C7">
            <w:pPr>
              <w:jc w:val="center"/>
            </w:pPr>
            <w:r>
              <w:t>John Killeen</w:t>
            </w:r>
          </w:p>
        </w:tc>
        <w:tc>
          <w:tcPr>
            <w:tcW w:w="2338" w:type="dxa"/>
          </w:tcPr>
          <w:p w14:paraId="7A3F50AC" w14:textId="202413FC" w:rsidR="00DD16C7" w:rsidRPr="00796E5C" w:rsidRDefault="00F052EB" w:rsidP="00DD16C7">
            <w:pPr>
              <w:jc w:val="center"/>
            </w:pPr>
            <w:r>
              <w:t>25FEB20</w:t>
            </w:r>
          </w:p>
        </w:tc>
      </w:tr>
      <w:tr w:rsidR="00DD16C7" w14:paraId="60E158B5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45BF9C78" w14:textId="09C03258" w:rsidR="00DD16C7" w:rsidRDefault="00DD16C7" w:rsidP="00DD16C7">
            <w:pPr>
              <w:jc w:val="center"/>
            </w:pPr>
            <w:r>
              <w:t>11</w:t>
            </w:r>
            <w:r w:rsidRPr="000F507D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644DCEDC" w14:textId="77777777" w:rsidTr="37FC2E01">
        <w:tc>
          <w:tcPr>
            <w:tcW w:w="2337" w:type="dxa"/>
          </w:tcPr>
          <w:p w14:paraId="06A0E677" w14:textId="7FD9AE8F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Cesar E. Chavez MS</w:t>
            </w:r>
          </w:p>
        </w:tc>
        <w:tc>
          <w:tcPr>
            <w:tcW w:w="2337" w:type="dxa"/>
          </w:tcPr>
          <w:p w14:paraId="77BA4100" w14:textId="6F2DEA84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51737A05" w14:textId="48897D87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58736034" w14:textId="5868D392" w:rsidR="00DD16C7" w:rsidRPr="00796E5C" w:rsidRDefault="00DD16C7" w:rsidP="00DD16C7">
            <w:pPr>
              <w:jc w:val="center"/>
            </w:pPr>
          </w:p>
        </w:tc>
      </w:tr>
      <w:tr w:rsidR="00DD16C7" w14:paraId="4EC38A65" w14:textId="77777777" w:rsidTr="37FC2E01">
        <w:tc>
          <w:tcPr>
            <w:tcW w:w="2337" w:type="dxa"/>
          </w:tcPr>
          <w:p w14:paraId="5CC487F7" w14:textId="5E84B2EB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Curtis MS</w:t>
            </w:r>
          </w:p>
        </w:tc>
        <w:tc>
          <w:tcPr>
            <w:tcW w:w="2337" w:type="dxa"/>
          </w:tcPr>
          <w:p w14:paraId="7AA10796" w14:textId="172D184D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0EAD052C" w14:textId="16532531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1EAC303E" w14:textId="5DA176B0" w:rsidR="00DD16C7" w:rsidRPr="00796E5C" w:rsidRDefault="00DD16C7" w:rsidP="00DD16C7">
            <w:pPr>
              <w:jc w:val="center"/>
            </w:pPr>
          </w:p>
        </w:tc>
      </w:tr>
      <w:tr w:rsidR="00DD16C7" w14:paraId="07894457" w14:textId="77777777" w:rsidTr="37FC2E01">
        <w:tc>
          <w:tcPr>
            <w:tcW w:w="2337" w:type="dxa"/>
          </w:tcPr>
          <w:p w14:paraId="692AC29C" w14:textId="244888C3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Pacific HS</w:t>
            </w:r>
          </w:p>
        </w:tc>
        <w:tc>
          <w:tcPr>
            <w:tcW w:w="2337" w:type="dxa"/>
          </w:tcPr>
          <w:p w14:paraId="2878C419" w14:textId="756CBCA8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3C07BC5D" w14:textId="71552D8C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0FD207FE" w14:textId="0EC687D2" w:rsidR="00DD16C7" w:rsidRPr="00796E5C" w:rsidRDefault="00DD16C7" w:rsidP="00DD16C7">
            <w:pPr>
              <w:jc w:val="center"/>
            </w:pPr>
          </w:p>
        </w:tc>
      </w:tr>
      <w:tr w:rsidR="00DD16C7" w14:paraId="257C7C47" w14:textId="77777777" w:rsidTr="37FC2E01">
        <w:tc>
          <w:tcPr>
            <w:tcW w:w="2337" w:type="dxa"/>
          </w:tcPr>
          <w:p w14:paraId="3D75483F" w14:textId="713C525E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proofErr w:type="spellStart"/>
            <w:r w:rsidRPr="00796E5C">
              <w:rPr>
                <w:w w:val="105"/>
                <w:sz w:val="21"/>
                <w:szCs w:val="21"/>
              </w:rPr>
              <w:t>Shandin</w:t>
            </w:r>
            <w:proofErr w:type="spellEnd"/>
            <w:r w:rsidRPr="00796E5C">
              <w:rPr>
                <w:w w:val="105"/>
                <w:sz w:val="21"/>
                <w:szCs w:val="21"/>
              </w:rPr>
              <w:t xml:space="preserve"> Hills MS</w:t>
            </w:r>
          </w:p>
        </w:tc>
        <w:tc>
          <w:tcPr>
            <w:tcW w:w="2337" w:type="dxa"/>
          </w:tcPr>
          <w:p w14:paraId="576173D9" w14:textId="5DAE7D0F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50A6394D" w14:textId="6F926049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13F12747" w14:textId="6BC13EC8" w:rsidR="00DD16C7" w:rsidRPr="00796E5C" w:rsidRDefault="00DD16C7" w:rsidP="00DD16C7">
            <w:pPr>
              <w:jc w:val="center"/>
            </w:pPr>
          </w:p>
        </w:tc>
      </w:tr>
      <w:tr w:rsidR="00DD16C7" w14:paraId="2003F041" w14:textId="77777777" w:rsidTr="37FC2E01">
        <w:tc>
          <w:tcPr>
            <w:tcW w:w="2337" w:type="dxa"/>
          </w:tcPr>
          <w:p w14:paraId="229B2D66" w14:textId="11359B47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sz w:val="21"/>
                <w:szCs w:val="21"/>
              </w:rPr>
              <w:t>Cajon HS</w:t>
            </w:r>
          </w:p>
        </w:tc>
        <w:tc>
          <w:tcPr>
            <w:tcW w:w="2337" w:type="dxa"/>
          </w:tcPr>
          <w:p w14:paraId="362958D4" w14:textId="5456173B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6B418E63" w14:textId="4970B02A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4D004FD8" w14:textId="5D84C46F" w:rsidR="00DD16C7" w:rsidRPr="00796E5C" w:rsidRDefault="00DD16C7" w:rsidP="00DD16C7">
            <w:pPr>
              <w:jc w:val="center"/>
            </w:pPr>
          </w:p>
        </w:tc>
      </w:tr>
      <w:tr w:rsidR="00DD16C7" w14:paraId="3C58EAC5" w14:textId="77777777" w:rsidTr="37FC2E01">
        <w:tc>
          <w:tcPr>
            <w:tcW w:w="2337" w:type="dxa"/>
          </w:tcPr>
          <w:p w14:paraId="7803EEF6" w14:textId="1EEDFAC8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San Gorgonio HS</w:t>
            </w:r>
          </w:p>
        </w:tc>
        <w:tc>
          <w:tcPr>
            <w:tcW w:w="2337" w:type="dxa"/>
          </w:tcPr>
          <w:p w14:paraId="49F34EEC" w14:textId="19D48AFA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1627A1CF" w14:textId="72B3DFD9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09772F29" w14:textId="03230CEF" w:rsidR="00DD16C7" w:rsidRPr="00796E5C" w:rsidRDefault="00DD16C7" w:rsidP="00DD16C7">
            <w:pPr>
              <w:jc w:val="center"/>
            </w:pPr>
          </w:p>
        </w:tc>
      </w:tr>
      <w:tr w:rsidR="00DD16C7" w14:paraId="1167A3A3" w14:textId="77777777" w:rsidTr="37FC2E01">
        <w:tc>
          <w:tcPr>
            <w:tcW w:w="2337" w:type="dxa"/>
          </w:tcPr>
          <w:p w14:paraId="49A1B85C" w14:textId="4DC6B6B3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proofErr w:type="spellStart"/>
            <w:r w:rsidRPr="00796E5C">
              <w:rPr>
                <w:w w:val="105"/>
                <w:sz w:val="21"/>
                <w:szCs w:val="21"/>
              </w:rPr>
              <w:t>Arrowview</w:t>
            </w:r>
            <w:proofErr w:type="spellEnd"/>
            <w:r w:rsidRPr="00796E5C">
              <w:rPr>
                <w:w w:val="105"/>
                <w:sz w:val="21"/>
                <w:szCs w:val="21"/>
              </w:rPr>
              <w:t xml:space="preserve"> MS</w:t>
            </w:r>
          </w:p>
        </w:tc>
        <w:tc>
          <w:tcPr>
            <w:tcW w:w="2337" w:type="dxa"/>
          </w:tcPr>
          <w:p w14:paraId="5C2A8407" w14:textId="15A0792C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6617DBE1" w14:textId="76751E10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3C5B30B0" w14:textId="799F7C6B" w:rsidR="00DD16C7" w:rsidRPr="00796E5C" w:rsidRDefault="00DD16C7" w:rsidP="00DD16C7">
            <w:pPr>
              <w:jc w:val="center"/>
            </w:pPr>
          </w:p>
        </w:tc>
      </w:tr>
      <w:tr w:rsidR="00DD16C7" w14:paraId="02E8B838" w14:textId="77777777" w:rsidTr="37FC2E01">
        <w:tc>
          <w:tcPr>
            <w:tcW w:w="2337" w:type="dxa"/>
          </w:tcPr>
          <w:p w14:paraId="2004C4D1" w14:textId="70BAE5AB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Serrano MS</w:t>
            </w:r>
          </w:p>
        </w:tc>
        <w:tc>
          <w:tcPr>
            <w:tcW w:w="2337" w:type="dxa"/>
          </w:tcPr>
          <w:p w14:paraId="71FF4D41" w14:textId="0CB2FCB8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6A43B3D1" w14:textId="1182A29F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425646D9" w14:textId="060F3C22" w:rsidR="00DD16C7" w:rsidRPr="00796E5C" w:rsidRDefault="00DD16C7" w:rsidP="00DD16C7">
            <w:pPr>
              <w:jc w:val="center"/>
            </w:pPr>
          </w:p>
        </w:tc>
      </w:tr>
      <w:tr w:rsidR="00DD16C7" w14:paraId="235C8CD3" w14:textId="77777777" w:rsidTr="37FC2E01">
        <w:tc>
          <w:tcPr>
            <w:tcW w:w="2337" w:type="dxa"/>
          </w:tcPr>
          <w:p w14:paraId="5EAB4CFC" w14:textId="210F8CBD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sz w:val="21"/>
                <w:szCs w:val="21"/>
              </w:rPr>
              <w:t>Del Vallejo MS</w:t>
            </w:r>
          </w:p>
        </w:tc>
        <w:tc>
          <w:tcPr>
            <w:tcW w:w="2337" w:type="dxa"/>
          </w:tcPr>
          <w:p w14:paraId="6CB53D34" w14:textId="15087613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7FF9F60A" w14:textId="723CD694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3360CB1B" w14:textId="5BA55F10" w:rsidR="00DD16C7" w:rsidRPr="00796E5C" w:rsidRDefault="00DD16C7" w:rsidP="00DD16C7">
            <w:pPr>
              <w:jc w:val="center"/>
            </w:pPr>
          </w:p>
        </w:tc>
      </w:tr>
      <w:tr w:rsidR="00DD16C7" w14:paraId="26862614" w14:textId="77777777" w:rsidTr="37FC2E01">
        <w:tc>
          <w:tcPr>
            <w:tcW w:w="2337" w:type="dxa"/>
          </w:tcPr>
          <w:p w14:paraId="40396AEF" w14:textId="77777777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Indian Springs HS</w:t>
            </w:r>
          </w:p>
        </w:tc>
        <w:tc>
          <w:tcPr>
            <w:tcW w:w="2337" w:type="dxa"/>
          </w:tcPr>
          <w:p w14:paraId="47359A32" w14:textId="0C79AF56" w:rsidR="00DD16C7" w:rsidRDefault="00DD16C7" w:rsidP="00DD16C7">
            <w:pPr>
              <w:jc w:val="center"/>
              <w:rPr>
                <w:strike/>
              </w:rPr>
            </w:pPr>
            <w:r w:rsidRPr="00582FB1">
              <w:t>N/A</w:t>
            </w:r>
          </w:p>
        </w:tc>
        <w:tc>
          <w:tcPr>
            <w:tcW w:w="2338" w:type="dxa"/>
          </w:tcPr>
          <w:p w14:paraId="41D8FFE1" w14:textId="7601B3E9" w:rsidR="00DD16C7" w:rsidRPr="00796E5C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06EBD7D7" w14:textId="2300EFF1" w:rsidR="00DD16C7" w:rsidRPr="00796E5C" w:rsidRDefault="00DD16C7" w:rsidP="00DD16C7">
            <w:pPr>
              <w:jc w:val="center"/>
            </w:pPr>
          </w:p>
        </w:tc>
      </w:tr>
      <w:tr w:rsidR="00DD16C7" w14:paraId="46A43038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2DB6E989" w14:textId="4755C64B" w:rsidR="00DD16C7" w:rsidRDefault="00DD16C7" w:rsidP="00DD16C7">
            <w:pPr>
              <w:jc w:val="center"/>
            </w:pPr>
            <w:r>
              <w:t>12</w:t>
            </w:r>
            <w:r w:rsidRPr="0059496A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50637929" w14:textId="77777777" w:rsidTr="37FC2E01">
        <w:tc>
          <w:tcPr>
            <w:tcW w:w="2337" w:type="dxa"/>
          </w:tcPr>
          <w:p w14:paraId="54ACBCF2" w14:textId="132BF9A8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Greenfield HS</w:t>
            </w:r>
          </w:p>
        </w:tc>
        <w:tc>
          <w:tcPr>
            <w:tcW w:w="2337" w:type="dxa"/>
          </w:tcPr>
          <w:p w14:paraId="01D96EDA" w14:textId="19155AC1" w:rsidR="00DD16C7" w:rsidRPr="00354BDF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0D7E59FF" w14:textId="1D611588" w:rsidR="00DD16C7" w:rsidRPr="00796E5C" w:rsidRDefault="00FE050B" w:rsidP="00DD16C7">
            <w:pPr>
              <w:jc w:val="center"/>
            </w:pPr>
            <w:r>
              <w:t>COL Hurd</w:t>
            </w:r>
          </w:p>
        </w:tc>
        <w:tc>
          <w:tcPr>
            <w:tcW w:w="2338" w:type="dxa"/>
          </w:tcPr>
          <w:p w14:paraId="434F32FA" w14:textId="2A1E2F4D" w:rsidR="00DD16C7" w:rsidRPr="00796E5C" w:rsidRDefault="00FE050B" w:rsidP="00DD16C7">
            <w:pPr>
              <w:jc w:val="center"/>
            </w:pPr>
            <w:r>
              <w:t>13MAR20</w:t>
            </w:r>
          </w:p>
        </w:tc>
      </w:tr>
      <w:tr w:rsidR="00DD16C7" w14:paraId="43B3739A" w14:textId="77777777" w:rsidTr="37FC2E01">
        <w:tc>
          <w:tcPr>
            <w:tcW w:w="2337" w:type="dxa"/>
          </w:tcPr>
          <w:p w14:paraId="0B36D36B" w14:textId="48E74EB1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 w:rsidRPr="00796E5C">
              <w:rPr>
                <w:w w:val="105"/>
                <w:sz w:val="21"/>
              </w:rPr>
              <w:t>King City HS</w:t>
            </w:r>
          </w:p>
        </w:tc>
        <w:tc>
          <w:tcPr>
            <w:tcW w:w="2337" w:type="dxa"/>
          </w:tcPr>
          <w:p w14:paraId="5159630C" w14:textId="6CC2C965" w:rsidR="00DD16C7" w:rsidRDefault="00DD16C7" w:rsidP="00DD16C7">
            <w:pPr>
              <w:jc w:val="center"/>
            </w:pPr>
            <w:r w:rsidRPr="00354BDF">
              <w:t>AGI</w:t>
            </w:r>
          </w:p>
        </w:tc>
        <w:tc>
          <w:tcPr>
            <w:tcW w:w="2338" w:type="dxa"/>
          </w:tcPr>
          <w:p w14:paraId="6D399F85" w14:textId="0310F6DC" w:rsidR="00DD16C7" w:rsidRPr="00796E5C" w:rsidRDefault="00F052EB" w:rsidP="00DD16C7">
            <w:pPr>
              <w:jc w:val="center"/>
            </w:pPr>
            <w:r>
              <w:t>COL Hurd</w:t>
            </w:r>
          </w:p>
        </w:tc>
        <w:tc>
          <w:tcPr>
            <w:tcW w:w="2338" w:type="dxa"/>
          </w:tcPr>
          <w:p w14:paraId="56A99B30" w14:textId="446F74CD" w:rsidR="00DD16C7" w:rsidRPr="00796E5C" w:rsidRDefault="00F052EB" w:rsidP="00DD16C7">
            <w:pPr>
              <w:jc w:val="center"/>
            </w:pPr>
            <w:r>
              <w:t>26FEB20</w:t>
            </w:r>
          </w:p>
        </w:tc>
      </w:tr>
      <w:tr w:rsidR="00DD16C7" w14:paraId="63F6500E" w14:textId="77777777" w:rsidTr="37FC2E01">
        <w:tc>
          <w:tcPr>
            <w:tcW w:w="2337" w:type="dxa"/>
          </w:tcPr>
          <w:p w14:paraId="5ABF26B3" w14:textId="712FEC00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Marina HS</w:t>
            </w:r>
          </w:p>
        </w:tc>
        <w:tc>
          <w:tcPr>
            <w:tcW w:w="2337" w:type="dxa"/>
          </w:tcPr>
          <w:p w14:paraId="723C7A44" w14:textId="7EA4F402" w:rsidR="00DD16C7" w:rsidRDefault="00DD16C7" w:rsidP="00DD16C7">
            <w:pPr>
              <w:jc w:val="center"/>
            </w:pPr>
            <w:r w:rsidRPr="00354BDF">
              <w:t>AGI</w:t>
            </w:r>
          </w:p>
        </w:tc>
        <w:tc>
          <w:tcPr>
            <w:tcW w:w="2338" w:type="dxa"/>
          </w:tcPr>
          <w:p w14:paraId="152B695C" w14:textId="7E36746C" w:rsidR="00DD16C7" w:rsidRDefault="00FE050B" w:rsidP="00DD16C7">
            <w:pPr>
              <w:jc w:val="center"/>
            </w:pPr>
            <w:r>
              <w:t>COL Hurd</w:t>
            </w:r>
          </w:p>
        </w:tc>
        <w:tc>
          <w:tcPr>
            <w:tcW w:w="2338" w:type="dxa"/>
          </w:tcPr>
          <w:p w14:paraId="3D759C34" w14:textId="19A95DBC" w:rsidR="00DD16C7" w:rsidRDefault="00FE050B" w:rsidP="00DD16C7">
            <w:pPr>
              <w:jc w:val="center"/>
            </w:pPr>
            <w:r>
              <w:t>12MAR20</w:t>
            </w:r>
          </w:p>
        </w:tc>
      </w:tr>
      <w:tr w:rsidR="00DD16C7" w14:paraId="63FE6A4B" w14:textId="77777777" w:rsidTr="37FC2E01">
        <w:tc>
          <w:tcPr>
            <w:tcW w:w="2337" w:type="dxa"/>
          </w:tcPr>
          <w:p w14:paraId="65E91F54" w14:textId="129234DA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Grizzly Youth Academy</w:t>
            </w:r>
          </w:p>
        </w:tc>
        <w:tc>
          <w:tcPr>
            <w:tcW w:w="2337" w:type="dxa"/>
          </w:tcPr>
          <w:p w14:paraId="3B63C15E" w14:textId="0E024D04" w:rsidR="00DD16C7" w:rsidRPr="00354BDF" w:rsidRDefault="00DD16C7" w:rsidP="00DD16C7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14:paraId="7CFE038B" w14:textId="77777777" w:rsidR="00DD16C7" w:rsidRDefault="00DD16C7" w:rsidP="00DD16C7">
            <w:pPr>
              <w:jc w:val="center"/>
            </w:pPr>
          </w:p>
        </w:tc>
        <w:tc>
          <w:tcPr>
            <w:tcW w:w="2338" w:type="dxa"/>
          </w:tcPr>
          <w:p w14:paraId="37DAE7E1" w14:textId="77777777" w:rsidR="00DD16C7" w:rsidRDefault="00DD16C7" w:rsidP="00DD16C7">
            <w:pPr>
              <w:jc w:val="center"/>
            </w:pPr>
          </w:p>
        </w:tc>
      </w:tr>
      <w:tr w:rsidR="00DD16C7" w14:paraId="369B5108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7AF93AED" w14:textId="168465DF" w:rsidR="00DD16C7" w:rsidRDefault="00DD16C7" w:rsidP="00DD16C7">
            <w:pPr>
              <w:jc w:val="center"/>
            </w:pPr>
            <w:r>
              <w:t>14</w:t>
            </w:r>
            <w:r w:rsidRPr="0059496A">
              <w:rPr>
                <w:vertAlign w:val="superscript"/>
              </w:rPr>
              <w:t>th</w:t>
            </w:r>
            <w:r>
              <w:t xml:space="preserve"> BDE</w:t>
            </w:r>
          </w:p>
        </w:tc>
      </w:tr>
      <w:tr w:rsidR="00DD16C7" w14:paraId="44075472" w14:textId="77777777" w:rsidTr="37FC2E01">
        <w:tc>
          <w:tcPr>
            <w:tcW w:w="2337" w:type="dxa"/>
          </w:tcPr>
          <w:p w14:paraId="2B87F611" w14:textId="77777777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Bunche MS</w:t>
            </w:r>
          </w:p>
        </w:tc>
        <w:tc>
          <w:tcPr>
            <w:tcW w:w="2337" w:type="dxa"/>
          </w:tcPr>
          <w:p w14:paraId="55BC7A74" w14:textId="391E218E" w:rsidR="00DD16C7" w:rsidRDefault="00DD16C7" w:rsidP="00DD16C7">
            <w:pPr>
              <w:jc w:val="center"/>
              <w:rPr>
                <w:strike/>
              </w:rPr>
            </w:pPr>
            <w:r w:rsidRPr="004E6DA2">
              <w:t>N/A</w:t>
            </w:r>
          </w:p>
        </w:tc>
        <w:tc>
          <w:tcPr>
            <w:tcW w:w="2338" w:type="dxa"/>
          </w:tcPr>
          <w:p w14:paraId="41CABDEE" w14:textId="09FFA247" w:rsidR="00DD16C7" w:rsidRPr="00796E5C" w:rsidRDefault="00DD16C7" w:rsidP="00DD16C7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</w:tcPr>
          <w:p w14:paraId="0F31C012" w14:textId="65F8847D" w:rsidR="00DD16C7" w:rsidRPr="00796E5C" w:rsidRDefault="00DD16C7" w:rsidP="00DD16C7">
            <w:pPr>
              <w:jc w:val="center"/>
            </w:pPr>
          </w:p>
        </w:tc>
      </w:tr>
      <w:tr w:rsidR="00DD16C7" w14:paraId="2FB80A45" w14:textId="77777777" w:rsidTr="37FC2E01">
        <w:tc>
          <w:tcPr>
            <w:tcW w:w="2337" w:type="dxa"/>
          </w:tcPr>
          <w:p w14:paraId="01DBEDFF" w14:textId="77777777" w:rsidR="00DD16C7" w:rsidRPr="00796E5C" w:rsidRDefault="00DD16C7" w:rsidP="00DD16C7">
            <w:pPr>
              <w:pStyle w:val="TableParagraph"/>
              <w:spacing w:before="20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Enterprise MS</w:t>
            </w:r>
          </w:p>
        </w:tc>
        <w:tc>
          <w:tcPr>
            <w:tcW w:w="2337" w:type="dxa"/>
          </w:tcPr>
          <w:p w14:paraId="668DD76B" w14:textId="3BEFBE78" w:rsidR="00DD16C7" w:rsidRDefault="00DD16C7" w:rsidP="00DD16C7">
            <w:pPr>
              <w:jc w:val="center"/>
              <w:rPr>
                <w:strike/>
              </w:rPr>
            </w:pPr>
            <w:r w:rsidRPr="004E6DA2">
              <w:t>N/A</w:t>
            </w:r>
          </w:p>
        </w:tc>
        <w:tc>
          <w:tcPr>
            <w:tcW w:w="2338" w:type="dxa"/>
          </w:tcPr>
          <w:p w14:paraId="21D82616" w14:textId="5E69B79B" w:rsidR="00DD16C7" w:rsidRPr="00796E5C" w:rsidRDefault="00DD16C7" w:rsidP="00DD16C7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</w:tcPr>
          <w:p w14:paraId="16967F43" w14:textId="2F0142BA" w:rsidR="00DD16C7" w:rsidRPr="00796E5C" w:rsidRDefault="00DD16C7" w:rsidP="00DD16C7">
            <w:pPr>
              <w:jc w:val="center"/>
            </w:pPr>
          </w:p>
        </w:tc>
      </w:tr>
      <w:tr w:rsidR="00DD16C7" w14:paraId="55C48C2A" w14:textId="77777777" w:rsidTr="37FC2E01">
        <w:tc>
          <w:tcPr>
            <w:tcW w:w="2337" w:type="dxa"/>
          </w:tcPr>
          <w:p w14:paraId="3CC43428" w14:textId="77777777" w:rsidR="00DD16C7" w:rsidRPr="00796E5C" w:rsidRDefault="00DD16C7" w:rsidP="00DD16C7">
            <w:pPr>
              <w:pStyle w:val="TableParagraph"/>
              <w:spacing w:before="21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Roosevelt MS</w:t>
            </w:r>
          </w:p>
        </w:tc>
        <w:tc>
          <w:tcPr>
            <w:tcW w:w="2337" w:type="dxa"/>
          </w:tcPr>
          <w:p w14:paraId="37F4E948" w14:textId="5B0650C3" w:rsidR="00DD16C7" w:rsidRDefault="00DD16C7" w:rsidP="00DD16C7">
            <w:pPr>
              <w:jc w:val="center"/>
              <w:rPr>
                <w:strike/>
              </w:rPr>
            </w:pPr>
            <w:r w:rsidRPr="004E6DA2">
              <w:t>N/A</w:t>
            </w:r>
          </w:p>
        </w:tc>
        <w:tc>
          <w:tcPr>
            <w:tcW w:w="2338" w:type="dxa"/>
          </w:tcPr>
          <w:p w14:paraId="25C581D9" w14:textId="08051932" w:rsidR="00DD16C7" w:rsidRPr="00796E5C" w:rsidRDefault="00DD16C7" w:rsidP="00DD16C7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</w:tcPr>
          <w:p w14:paraId="5629531C" w14:textId="18B58D94" w:rsidR="00DD16C7" w:rsidRPr="00796E5C" w:rsidRDefault="00DD16C7" w:rsidP="00DD16C7">
            <w:pPr>
              <w:jc w:val="center"/>
            </w:pPr>
          </w:p>
        </w:tc>
      </w:tr>
      <w:tr w:rsidR="00DD16C7" w14:paraId="22545D79" w14:textId="77777777" w:rsidTr="37FC2E01">
        <w:tc>
          <w:tcPr>
            <w:tcW w:w="2337" w:type="dxa"/>
          </w:tcPr>
          <w:p w14:paraId="7D67541C" w14:textId="77777777" w:rsidR="00DD16C7" w:rsidRPr="00796E5C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 w:rsidRPr="00796E5C">
              <w:rPr>
                <w:w w:val="105"/>
                <w:sz w:val="21"/>
                <w:szCs w:val="21"/>
              </w:rPr>
              <w:t>Walton MS</w:t>
            </w:r>
          </w:p>
        </w:tc>
        <w:tc>
          <w:tcPr>
            <w:tcW w:w="2337" w:type="dxa"/>
          </w:tcPr>
          <w:p w14:paraId="642A6BA3" w14:textId="083A493C" w:rsidR="00DD16C7" w:rsidRDefault="00DD16C7" w:rsidP="00DD16C7">
            <w:pPr>
              <w:jc w:val="center"/>
              <w:rPr>
                <w:strike/>
              </w:rPr>
            </w:pPr>
            <w:r w:rsidRPr="004E6DA2">
              <w:t>N/A</w:t>
            </w:r>
          </w:p>
        </w:tc>
        <w:tc>
          <w:tcPr>
            <w:tcW w:w="2338" w:type="dxa"/>
          </w:tcPr>
          <w:p w14:paraId="0155290C" w14:textId="289E2316" w:rsidR="00DD16C7" w:rsidRPr="00796E5C" w:rsidRDefault="00DD16C7" w:rsidP="00DD16C7">
            <w:pPr>
              <w:jc w:val="center"/>
              <w:rPr>
                <w:highlight w:val="yellow"/>
              </w:rPr>
            </w:pPr>
          </w:p>
        </w:tc>
        <w:tc>
          <w:tcPr>
            <w:tcW w:w="2338" w:type="dxa"/>
          </w:tcPr>
          <w:p w14:paraId="57789679" w14:textId="46A45001" w:rsidR="00DD16C7" w:rsidRPr="00796E5C" w:rsidRDefault="00DD16C7" w:rsidP="00DD16C7">
            <w:pPr>
              <w:jc w:val="center"/>
            </w:pPr>
          </w:p>
        </w:tc>
      </w:tr>
      <w:tr w:rsidR="00DD16C7" w14:paraId="2D1F05CD" w14:textId="77777777" w:rsidTr="003F5C7E">
        <w:tc>
          <w:tcPr>
            <w:tcW w:w="9350" w:type="dxa"/>
            <w:gridSpan w:val="4"/>
            <w:shd w:val="clear" w:color="auto" w:fill="A6A6A6" w:themeFill="background1" w:themeFillShade="A6"/>
          </w:tcPr>
          <w:p w14:paraId="5980613B" w14:textId="326A359B" w:rsidR="00DD16C7" w:rsidRPr="003F5C7E" w:rsidRDefault="00DD16C7" w:rsidP="00DD16C7">
            <w:pPr>
              <w:jc w:val="center"/>
              <w:rPr>
                <w:highlight w:val="lightGray"/>
              </w:rPr>
            </w:pPr>
            <w:r w:rsidRPr="003F5C7E">
              <w:t>15</w:t>
            </w:r>
            <w:r w:rsidRPr="003F5C7E">
              <w:rPr>
                <w:vertAlign w:val="superscript"/>
              </w:rPr>
              <w:t>th</w:t>
            </w:r>
            <w:r w:rsidRPr="003F5C7E">
              <w:t xml:space="preserve"> BDE</w:t>
            </w:r>
          </w:p>
        </w:tc>
      </w:tr>
      <w:tr w:rsidR="00DD16C7" w14:paraId="5919B1F3" w14:textId="77777777" w:rsidTr="37FC2E01">
        <w:tc>
          <w:tcPr>
            <w:tcW w:w="2337" w:type="dxa"/>
          </w:tcPr>
          <w:p w14:paraId="6308D96B" w14:textId="49CCACFD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John Muir MS</w:t>
            </w:r>
          </w:p>
        </w:tc>
        <w:tc>
          <w:tcPr>
            <w:tcW w:w="2337" w:type="dxa"/>
          </w:tcPr>
          <w:p w14:paraId="6589B7A2" w14:textId="4C154D76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6F56B2EA" w14:textId="24BFA906" w:rsidR="00DD16C7" w:rsidRPr="00796E5C" w:rsidRDefault="00780A82" w:rsidP="00DD16C7">
            <w:pPr>
              <w:jc w:val="center"/>
              <w:rPr>
                <w:highlight w:val="yellow"/>
              </w:rPr>
            </w:pPr>
            <w:r w:rsidRPr="00CF671B">
              <w:t>CW2 Cahill</w:t>
            </w:r>
            <w:r>
              <w:t>/HQ</w:t>
            </w:r>
          </w:p>
        </w:tc>
        <w:tc>
          <w:tcPr>
            <w:tcW w:w="2338" w:type="dxa"/>
          </w:tcPr>
          <w:p w14:paraId="6C1ABEE1" w14:textId="45D05AF2" w:rsidR="00DD16C7" w:rsidRPr="00796E5C" w:rsidRDefault="00780A82" w:rsidP="00DD16C7">
            <w:pPr>
              <w:jc w:val="center"/>
            </w:pPr>
            <w:r>
              <w:t>160800APR20</w:t>
            </w:r>
          </w:p>
        </w:tc>
      </w:tr>
      <w:tr w:rsidR="00DD16C7" w14:paraId="7E4CD1AB" w14:textId="77777777" w:rsidTr="37FC2E01">
        <w:tc>
          <w:tcPr>
            <w:tcW w:w="2337" w:type="dxa"/>
          </w:tcPr>
          <w:p w14:paraId="2A88D981" w14:textId="6414969D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Rosamond HS</w:t>
            </w:r>
          </w:p>
        </w:tc>
        <w:tc>
          <w:tcPr>
            <w:tcW w:w="2337" w:type="dxa"/>
          </w:tcPr>
          <w:p w14:paraId="5F0CE774" w14:textId="04E2EADE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0D1832D2" w14:textId="65DD2C9F" w:rsidR="00DD16C7" w:rsidRPr="00796E5C" w:rsidRDefault="00780A82" w:rsidP="00DD16C7">
            <w:pPr>
              <w:jc w:val="center"/>
              <w:rPr>
                <w:highlight w:val="yellow"/>
              </w:rPr>
            </w:pPr>
            <w:r w:rsidRPr="00CF671B">
              <w:t>CW2 Cahill</w:t>
            </w:r>
            <w:r>
              <w:t>/HQ</w:t>
            </w:r>
          </w:p>
        </w:tc>
        <w:tc>
          <w:tcPr>
            <w:tcW w:w="2338" w:type="dxa"/>
          </w:tcPr>
          <w:p w14:paraId="7462686B" w14:textId="2863DE49" w:rsidR="00DD16C7" w:rsidRPr="00796E5C" w:rsidRDefault="00780A82" w:rsidP="00DD16C7">
            <w:pPr>
              <w:jc w:val="center"/>
            </w:pPr>
            <w:r>
              <w:t>150800APR20</w:t>
            </w:r>
          </w:p>
        </w:tc>
      </w:tr>
      <w:tr w:rsidR="00DD16C7" w14:paraId="0D16BF03" w14:textId="77777777" w:rsidTr="37FC2E01">
        <w:tc>
          <w:tcPr>
            <w:tcW w:w="2337" w:type="dxa"/>
          </w:tcPr>
          <w:p w14:paraId="05D4FF7E" w14:textId="3CAA818C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Tropico MS</w:t>
            </w:r>
          </w:p>
        </w:tc>
        <w:tc>
          <w:tcPr>
            <w:tcW w:w="2337" w:type="dxa"/>
          </w:tcPr>
          <w:p w14:paraId="575A41EA" w14:textId="7438BF2F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3C9F903D" w14:textId="1126BBF8" w:rsidR="00DD16C7" w:rsidRPr="00796E5C" w:rsidRDefault="00780A82" w:rsidP="00DD16C7">
            <w:pPr>
              <w:jc w:val="center"/>
              <w:rPr>
                <w:highlight w:val="yellow"/>
              </w:rPr>
            </w:pPr>
            <w:r w:rsidRPr="00780A82">
              <w:t>HQ</w:t>
            </w:r>
          </w:p>
        </w:tc>
        <w:tc>
          <w:tcPr>
            <w:tcW w:w="2338" w:type="dxa"/>
          </w:tcPr>
          <w:p w14:paraId="506D5305" w14:textId="37060A46" w:rsidR="00DD16C7" w:rsidRPr="00796E5C" w:rsidRDefault="00780A82" w:rsidP="00DD16C7">
            <w:pPr>
              <w:jc w:val="center"/>
            </w:pPr>
            <w:r>
              <w:t>151300APR20</w:t>
            </w:r>
          </w:p>
        </w:tc>
      </w:tr>
      <w:tr w:rsidR="00DD16C7" w14:paraId="527072FE" w14:textId="77777777" w:rsidTr="37FC2E01">
        <w:tc>
          <w:tcPr>
            <w:tcW w:w="2337" w:type="dxa"/>
          </w:tcPr>
          <w:p w14:paraId="28DBF4E2" w14:textId="11C981B2" w:rsidR="00DD16C7" w:rsidRPr="02730C66" w:rsidRDefault="00DD16C7" w:rsidP="00DD16C7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Greenfield MS</w:t>
            </w:r>
          </w:p>
        </w:tc>
        <w:tc>
          <w:tcPr>
            <w:tcW w:w="2337" w:type="dxa"/>
          </w:tcPr>
          <w:p w14:paraId="194E5174" w14:textId="7A8147A0" w:rsidR="00DD16C7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6C979053" w14:textId="49CCC716" w:rsidR="00DD16C7" w:rsidRPr="00796E5C" w:rsidRDefault="00CF671B" w:rsidP="00DD16C7">
            <w:pPr>
              <w:jc w:val="center"/>
              <w:rPr>
                <w:highlight w:val="yellow"/>
              </w:rPr>
            </w:pPr>
            <w:r w:rsidRPr="00CF671B">
              <w:t>CW2 Cahill</w:t>
            </w:r>
          </w:p>
        </w:tc>
        <w:tc>
          <w:tcPr>
            <w:tcW w:w="2338" w:type="dxa"/>
          </w:tcPr>
          <w:p w14:paraId="0D88C168" w14:textId="485A4318" w:rsidR="00DD16C7" w:rsidRPr="00796E5C" w:rsidRDefault="00CF671B" w:rsidP="00DD16C7">
            <w:pPr>
              <w:jc w:val="center"/>
            </w:pPr>
            <w:r>
              <w:t>300745MAR20</w:t>
            </w:r>
          </w:p>
        </w:tc>
      </w:tr>
      <w:tr w:rsidR="00DD16C7" w14:paraId="4F68F33A" w14:textId="77777777" w:rsidTr="37FC2E01">
        <w:tc>
          <w:tcPr>
            <w:tcW w:w="2337" w:type="dxa"/>
          </w:tcPr>
          <w:p w14:paraId="1502B815" w14:textId="0847E6E5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Kern Ave Elementary</w:t>
            </w:r>
          </w:p>
        </w:tc>
        <w:tc>
          <w:tcPr>
            <w:tcW w:w="2337" w:type="dxa"/>
          </w:tcPr>
          <w:p w14:paraId="245CA904" w14:textId="4971851B" w:rsidR="00DD16C7" w:rsidRPr="00E542B6" w:rsidRDefault="00DD16C7" w:rsidP="00DD16C7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11CCB873" w14:textId="66601B53" w:rsidR="00DD16C7" w:rsidRPr="00796E5C" w:rsidRDefault="00CF671B" w:rsidP="00DD16C7">
            <w:pPr>
              <w:jc w:val="center"/>
              <w:rPr>
                <w:highlight w:val="yellow"/>
              </w:rPr>
            </w:pPr>
            <w:r w:rsidRPr="00CF671B">
              <w:t>CW2 Cahill</w:t>
            </w:r>
          </w:p>
        </w:tc>
        <w:tc>
          <w:tcPr>
            <w:tcW w:w="2338" w:type="dxa"/>
          </w:tcPr>
          <w:p w14:paraId="75CCDDE1" w14:textId="21117F4F" w:rsidR="00DD16C7" w:rsidRPr="00796E5C" w:rsidRDefault="00CF671B" w:rsidP="00DD16C7">
            <w:pPr>
              <w:jc w:val="center"/>
            </w:pPr>
            <w:r>
              <w:t>021100APR20</w:t>
            </w:r>
          </w:p>
        </w:tc>
      </w:tr>
      <w:tr w:rsidR="00DD16C7" w14:paraId="13E1E58C" w14:textId="77777777" w:rsidTr="37FC2E01">
        <w:tc>
          <w:tcPr>
            <w:tcW w:w="2337" w:type="dxa"/>
          </w:tcPr>
          <w:p w14:paraId="00623C3C" w14:textId="16D3C0E4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 w:rsidRPr="00436013">
              <w:rPr>
                <w:w w:val="105"/>
                <w:sz w:val="21"/>
              </w:rPr>
              <w:t>McFarland MS</w:t>
            </w:r>
          </w:p>
        </w:tc>
        <w:tc>
          <w:tcPr>
            <w:tcW w:w="2337" w:type="dxa"/>
          </w:tcPr>
          <w:p w14:paraId="53AD7D6C" w14:textId="549BA4F9" w:rsidR="00DD16C7" w:rsidRDefault="00DD16C7" w:rsidP="00DD16C7">
            <w:pPr>
              <w:jc w:val="center"/>
            </w:pPr>
            <w:r w:rsidRPr="007D0D6A">
              <w:t>AGI</w:t>
            </w:r>
          </w:p>
        </w:tc>
        <w:tc>
          <w:tcPr>
            <w:tcW w:w="2338" w:type="dxa"/>
          </w:tcPr>
          <w:p w14:paraId="41B177D8" w14:textId="4FFE68E3" w:rsidR="00DD16C7" w:rsidRPr="00796E5C" w:rsidRDefault="00CF671B" w:rsidP="00DD16C7">
            <w:pPr>
              <w:jc w:val="center"/>
              <w:rPr>
                <w:highlight w:val="yellow"/>
              </w:rPr>
            </w:pPr>
            <w:r w:rsidRPr="00CF671B">
              <w:t>CW2 Cahill</w:t>
            </w:r>
          </w:p>
        </w:tc>
        <w:tc>
          <w:tcPr>
            <w:tcW w:w="2338" w:type="dxa"/>
          </w:tcPr>
          <w:p w14:paraId="504F7900" w14:textId="046B3D7D" w:rsidR="00DD16C7" w:rsidRPr="00796E5C" w:rsidRDefault="00CF671B" w:rsidP="00DD16C7">
            <w:pPr>
              <w:jc w:val="center"/>
            </w:pPr>
            <w:r>
              <w:t>021400APR20</w:t>
            </w:r>
          </w:p>
        </w:tc>
      </w:tr>
      <w:tr w:rsidR="00DD16C7" w14:paraId="229A975C" w14:textId="77777777" w:rsidTr="37FC2E01">
        <w:tc>
          <w:tcPr>
            <w:tcW w:w="2337" w:type="dxa"/>
          </w:tcPr>
          <w:p w14:paraId="2DCE7F7E" w14:textId="0209E603" w:rsidR="00DD16C7" w:rsidRDefault="00DD16C7" w:rsidP="00DD16C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Curran MS</w:t>
            </w:r>
          </w:p>
        </w:tc>
        <w:tc>
          <w:tcPr>
            <w:tcW w:w="2337" w:type="dxa"/>
          </w:tcPr>
          <w:p w14:paraId="65FDD0D3" w14:textId="50C9B28B" w:rsidR="00DD16C7" w:rsidRDefault="00DD16C7" w:rsidP="00DD16C7">
            <w:pPr>
              <w:jc w:val="center"/>
            </w:pPr>
            <w:r w:rsidRPr="00E542B6">
              <w:t>N/A</w:t>
            </w:r>
          </w:p>
        </w:tc>
        <w:tc>
          <w:tcPr>
            <w:tcW w:w="2338" w:type="dxa"/>
          </w:tcPr>
          <w:p w14:paraId="55411681" w14:textId="1E92E9B2" w:rsidR="00DD16C7" w:rsidRPr="00796E5C" w:rsidRDefault="00CF671B" w:rsidP="00DD16C7">
            <w:pPr>
              <w:jc w:val="center"/>
              <w:rPr>
                <w:highlight w:val="yellow"/>
              </w:rPr>
            </w:pPr>
            <w:r w:rsidRPr="00CF671B">
              <w:t>CW2 Cahill</w:t>
            </w:r>
          </w:p>
        </w:tc>
        <w:tc>
          <w:tcPr>
            <w:tcW w:w="2338" w:type="dxa"/>
          </w:tcPr>
          <w:p w14:paraId="3D092343" w14:textId="278BD812" w:rsidR="00DD16C7" w:rsidRPr="00796E5C" w:rsidRDefault="00CF671B" w:rsidP="00DD16C7">
            <w:pPr>
              <w:jc w:val="center"/>
            </w:pPr>
            <w:r>
              <w:t>300745AMR20</w:t>
            </w:r>
          </w:p>
        </w:tc>
      </w:tr>
      <w:tr w:rsidR="00DD16C7" w14:paraId="304A470D" w14:textId="77777777" w:rsidTr="37FC2E01">
        <w:tc>
          <w:tcPr>
            <w:tcW w:w="9350" w:type="dxa"/>
            <w:gridSpan w:val="4"/>
            <w:shd w:val="clear" w:color="auto" w:fill="A6A6A6" w:themeFill="background1" w:themeFillShade="A6"/>
          </w:tcPr>
          <w:p w14:paraId="081532CB" w14:textId="1EC6D2D2" w:rsidR="00DD16C7" w:rsidRPr="003F5C7E" w:rsidRDefault="00DD16C7" w:rsidP="00DD16C7">
            <w:pPr>
              <w:jc w:val="center"/>
            </w:pPr>
            <w:r w:rsidRPr="003F5C7E">
              <w:t>18</w:t>
            </w:r>
            <w:r w:rsidRPr="003F5C7E">
              <w:rPr>
                <w:vertAlign w:val="superscript"/>
              </w:rPr>
              <w:t>th</w:t>
            </w:r>
            <w:r w:rsidRPr="003F5C7E">
              <w:t xml:space="preserve"> BDE</w:t>
            </w:r>
          </w:p>
        </w:tc>
      </w:tr>
      <w:tr w:rsidR="0008636F" w14:paraId="5DBC597E" w14:textId="77777777" w:rsidTr="37FC2E01">
        <w:tc>
          <w:tcPr>
            <w:tcW w:w="2337" w:type="dxa"/>
          </w:tcPr>
          <w:p w14:paraId="69F25A1F" w14:textId="66AD75F0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  <w:szCs w:val="21"/>
              </w:rPr>
              <w:t>Barstow JHS</w:t>
            </w:r>
          </w:p>
        </w:tc>
        <w:tc>
          <w:tcPr>
            <w:tcW w:w="2337" w:type="dxa"/>
          </w:tcPr>
          <w:p w14:paraId="11784BDA" w14:textId="279265F6" w:rsidR="0008636F" w:rsidRPr="00576C8F" w:rsidRDefault="0008636F" w:rsidP="0008636F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4F02B5F2" w14:textId="3FF97B1A" w:rsidR="0008636F" w:rsidRDefault="00B330AD" w:rsidP="0008636F">
            <w:pPr>
              <w:jc w:val="center"/>
            </w:pPr>
            <w:r>
              <w:t>MAJ Cook-Askins</w:t>
            </w:r>
          </w:p>
        </w:tc>
        <w:tc>
          <w:tcPr>
            <w:tcW w:w="2338" w:type="dxa"/>
          </w:tcPr>
          <w:p w14:paraId="360AF741" w14:textId="443B075E" w:rsidR="0008636F" w:rsidRDefault="00D6561D" w:rsidP="0008636F">
            <w:pPr>
              <w:jc w:val="center"/>
            </w:pPr>
            <w:r>
              <w:t>20</w:t>
            </w:r>
            <w:r w:rsidR="00B330AD">
              <w:t>0730MAR20</w:t>
            </w:r>
          </w:p>
        </w:tc>
      </w:tr>
      <w:tr w:rsidR="0008636F" w14:paraId="61BA805F" w14:textId="77777777" w:rsidTr="37FC2E01">
        <w:tc>
          <w:tcPr>
            <w:tcW w:w="2337" w:type="dxa"/>
          </w:tcPr>
          <w:p w14:paraId="3D72CDA2" w14:textId="4ADB9A79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Lucerne JHS/HS</w:t>
            </w:r>
          </w:p>
        </w:tc>
        <w:tc>
          <w:tcPr>
            <w:tcW w:w="2337" w:type="dxa"/>
          </w:tcPr>
          <w:p w14:paraId="78479E42" w14:textId="65C1E541" w:rsidR="0008636F" w:rsidRPr="00576C8F" w:rsidRDefault="0008636F" w:rsidP="0008636F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6E8F4515" w14:textId="2FF0E044" w:rsidR="0008636F" w:rsidRDefault="00B330AD" w:rsidP="0008636F">
            <w:pPr>
              <w:jc w:val="center"/>
            </w:pPr>
            <w:r>
              <w:t>MAJ Cook-Askins</w:t>
            </w:r>
          </w:p>
        </w:tc>
        <w:tc>
          <w:tcPr>
            <w:tcW w:w="2338" w:type="dxa"/>
          </w:tcPr>
          <w:p w14:paraId="095A2141" w14:textId="1CA1E1EF" w:rsidR="0008636F" w:rsidRDefault="00B330AD" w:rsidP="0008636F">
            <w:pPr>
              <w:jc w:val="center"/>
            </w:pPr>
            <w:r>
              <w:t>061130MAR20</w:t>
            </w:r>
          </w:p>
        </w:tc>
      </w:tr>
      <w:tr w:rsidR="0008636F" w14:paraId="50DACB7C" w14:textId="77777777" w:rsidTr="37FC2E01">
        <w:tc>
          <w:tcPr>
            <w:tcW w:w="2337" w:type="dxa"/>
          </w:tcPr>
          <w:p w14:paraId="1B3A9B7D" w14:textId="74BD3899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Silver Valley HS</w:t>
            </w:r>
          </w:p>
        </w:tc>
        <w:tc>
          <w:tcPr>
            <w:tcW w:w="2337" w:type="dxa"/>
          </w:tcPr>
          <w:p w14:paraId="326BC4B5" w14:textId="1A313CA5" w:rsidR="0008636F" w:rsidRDefault="0008636F" w:rsidP="0008636F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6B66135E" w14:textId="60F4581B" w:rsidR="0008636F" w:rsidRDefault="00B330AD" w:rsidP="0008636F">
            <w:pPr>
              <w:jc w:val="center"/>
            </w:pPr>
            <w:r>
              <w:t>MAJ Cook-Askins</w:t>
            </w:r>
          </w:p>
        </w:tc>
        <w:tc>
          <w:tcPr>
            <w:tcW w:w="2338" w:type="dxa"/>
          </w:tcPr>
          <w:p w14:paraId="4601DF28" w14:textId="7EA296C0" w:rsidR="0008636F" w:rsidRDefault="00B330AD" w:rsidP="0008636F">
            <w:pPr>
              <w:jc w:val="center"/>
            </w:pPr>
            <w:r>
              <w:t>201230MAR20</w:t>
            </w:r>
          </w:p>
        </w:tc>
      </w:tr>
      <w:tr w:rsidR="0008636F" w14:paraId="408A318D" w14:textId="77777777" w:rsidTr="37FC2E01">
        <w:tc>
          <w:tcPr>
            <w:tcW w:w="2337" w:type="dxa"/>
          </w:tcPr>
          <w:p w14:paraId="496777C2" w14:textId="545085B1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 w:rsidRPr="00B70798">
              <w:rPr>
                <w:w w:val="105"/>
                <w:sz w:val="21"/>
                <w:szCs w:val="21"/>
              </w:rPr>
              <w:lastRenderedPageBreak/>
              <w:t>Quail Valley MS</w:t>
            </w:r>
          </w:p>
        </w:tc>
        <w:tc>
          <w:tcPr>
            <w:tcW w:w="2337" w:type="dxa"/>
          </w:tcPr>
          <w:p w14:paraId="216A369A" w14:textId="3025CC44" w:rsidR="0008636F" w:rsidRDefault="0008636F" w:rsidP="0008636F">
            <w:pPr>
              <w:jc w:val="center"/>
            </w:pPr>
            <w:r>
              <w:t>AGI</w:t>
            </w:r>
          </w:p>
        </w:tc>
        <w:tc>
          <w:tcPr>
            <w:tcW w:w="2338" w:type="dxa"/>
          </w:tcPr>
          <w:p w14:paraId="02BD85B8" w14:textId="1021274B" w:rsidR="0008636F" w:rsidRDefault="00B330AD" w:rsidP="0008636F">
            <w:pPr>
              <w:jc w:val="center"/>
            </w:pPr>
            <w:r>
              <w:t>MAJ Cook-Askins</w:t>
            </w:r>
          </w:p>
        </w:tc>
        <w:tc>
          <w:tcPr>
            <w:tcW w:w="2338" w:type="dxa"/>
          </w:tcPr>
          <w:p w14:paraId="3BBF9A2B" w14:textId="27CC00BC" w:rsidR="0008636F" w:rsidRDefault="00B330AD" w:rsidP="0008636F">
            <w:pPr>
              <w:jc w:val="center"/>
            </w:pPr>
            <w:r>
              <w:t>1</w:t>
            </w:r>
            <w:r w:rsidR="007D3FDB">
              <w:t>8</w:t>
            </w:r>
            <w:r w:rsidR="00D6561D">
              <w:t>1</w:t>
            </w:r>
            <w:r w:rsidR="007D3FDB">
              <w:t>6</w:t>
            </w:r>
            <w:r>
              <w:t>00MAR20</w:t>
            </w:r>
          </w:p>
        </w:tc>
      </w:tr>
      <w:tr w:rsidR="0008636F" w14:paraId="3E340C04" w14:textId="77777777" w:rsidTr="37FC2E01">
        <w:tc>
          <w:tcPr>
            <w:tcW w:w="2337" w:type="dxa"/>
          </w:tcPr>
          <w:p w14:paraId="36128E99" w14:textId="351A14EF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Serrano HS</w:t>
            </w:r>
          </w:p>
        </w:tc>
        <w:tc>
          <w:tcPr>
            <w:tcW w:w="2337" w:type="dxa"/>
          </w:tcPr>
          <w:p w14:paraId="00F56405" w14:textId="44A1F28F" w:rsidR="0008636F" w:rsidRDefault="0008636F" w:rsidP="0008636F">
            <w:pPr>
              <w:jc w:val="center"/>
            </w:pPr>
            <w:r w:rsidRPr="00576C8F">
              <w:t>A</w:t>
            </w:r>
            <w:r>
              <w:t>GI</w:t>
            </w:r>
          </w:p>
        </w:tc>
        <w:tc>
          <w:tcPr>
            <w:tcW w:w="2338" w:type="dxa"/>
          </w:tcPr>
          <w:p w14:paraId="610ABE86" w14:textId="18E4DE79" w:rsidR="0008636F" w:rsidRDefault="00B330AD" w:rsidP="0008636F">
            <w:pPr>
              <w:jc w:val="center"/>
            </w:pPr>
            <w:r>
              <w:t>MAJ Cook-Askins</w:t>
            </w:r>
          </w:p>
        </w:tc>
        <w:tc>
          <w:tcPr>
            <w:tcW w:w="2338" w:type="dxa"/>
          </w:tcPr>
          <w:p w14:paraId="743C090C" w14:textId="4FABB2C1" w:rsidR="0008636F" w:rsidRDefault="00B330AD" w:rsidP="0008636F">
            <w:pPr>
              <w:jc w:val="center"/>
            </w:pPr>
            <w:r>
              <w:t>131</w:t>
            </w:r>
            <w:r w:rsidR="00D6561D">
              <w:t>1</w:t>
            </w:r>
            <w:r>
              <w:t>30MAR20</w:t>
            </w:r>
          </w:p>
        </w:tc>
      </w:tr>
      <w:tr w:rsidR="00B330AD" w14:paraId="3D81C72A" w14:textId="77777777" w:rsidTr="37FC2E01">
        <w:tc>
          <w:tcPr>
            <w:tcW w:w="2337" w:type="dxa"/>
          </w:tcPr>
          <w:p w14:paraId="101261FB" w14:textId="3CDBEEE0" w:rsidR="00B330AD" w:rsidRDefault="00B330AD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Brigade Inspection</w:t>
            </w:r>
          </w:p>
        </w:tc>
        <w:tc>
          <w:tcPr>
            <w:tcW w:w="2337" w:type="dxa"/>
          </w:tcPr>
          <w:p w14:paraId="2C45A50A" w14:textId="001BC8D2" w:rsidR="00B330AD" w:rsidRPr="00576C8F" w:rsidRDefault="00B330AD" w:rsidP="0008636F">
            <w:pPr>
              <w:jc w:val="center"/>
            </w:pPr>
            <w:r>
              <w:t>SAV</w:t>
            </w:r>
          </w:p>
        </w:tc>
        <w:tc>
          <w:tcPr>
            <w:tcW w:w="2338" w:type="dxa"/>
          </w:tcPr>
          <w:p w14:paraId="06D935B8" w14:textId="55B45E8B" w:rsidR="00B330AD" w:rsidRDefault="00B330AD" w:rsidP="0008636F">
            <w:pPr>
              <w:jc w:val="center"/>
            </w:pPr>
            <w:r>
              <w:t>HQ</w:t>
            </w:r>
          </w:p>
        </w:tc>
        <w:tc>
          <w:tcPr>
            <w:tcW w:w="2338" w:type="dxa"/>
          </w:tcPr>
          <w:p w14:paraId="55EE9973" w14:textId="3C440ADF" w:rsidR="00B330AD" w:rsidRDefault="00B330AD" w:rsidP="0008636F">
            <w:pPr>
              <w:jc w:val="center"/>
            </w:pPr>
            <w:r>
              <w:t>31MAR20</w:t>
            </w:r>
          </w:p>
        </w:tc>
      </w:tr>
      <w:tr w:rsidR="0008636F" w14:paraId="43A28AC4" w14:textId="77777777" w:rsidTr="37FC2E01">
        <w:tc>
          <w:tcPr>
            <w:tcW w:w="2337" w:type="dxa"/>
          </w:tcPr>
          <w:p w14:paraId="0D485A1F" w14:textId="3B8FF5B2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 w:rsidRPr="00B70798">
              <w:rPr>
                <w:w w:val="105"/>
                <w:sz w:val="21"/>
                <w:szCs w:val="21"/>
              </w:rPr>
              <w:t>Silverado HS</w:t>
            </w:r>
          </w:p>
        </w:tc>
        <w:tc>
          <w:tcPr>
            <w:tcW w:w="2337" w:type="dxa"/>
          </w:tcPr>
          <w:p w14:paraId="2BB61D06" w14:textId="1CD172AD" w:rsidR="0008636F" w:rsidRDefault="0008636F" w:rsidP="0008636F">
            <w:pPr>
              <w:jc w:val="center"/>
            </w:pPr>
            <w:r w:rsidRPr="00453DF3">
              <w:t>N/A</w:t>
            </w:r>
          </w:p>
        </w:tc>
        <w:tc>
          <w:tcPr>
            <w:tcW w:w="2338" w:type="dxa"/>
          </w:tcPr>
          <w:p w14:paraId="048426C8" w14:textId="4869121D" w:rsidR="0008636F" w:rsidRDefault="0008636F" w:rsidP="0008636F">
            <w:pPr>
              <w:jc w:val="center"/>
            </w:pPr>
          </w:p>
        </w:tc>
        <w:tc>
          <w:tcPr>
            <w:tcW w:w="2338" w:type="dxa"/>
          </w:tcPr>
          <w:p w14:paraId="5CD07197" w14:textId="77777777" w:rsidR="0008636F" w:rsidRDefault="0008636F" w:rsidP="0008636F">
            <w:pPr>
              <w:jc w:val="center"/>
            </w:pPr>
          </w:p>
        </w:tc>
      </w:tr>
      <w:tr w:rsidR="0008636F" w14:paraId="181E3952" w14:textId="77777777" w:rsidTr="37FC2E01">
        <w:tc>
          <w:tcPr>
            <w:tcW w:w="2337" w:type="dxa"/>
          </w:tcPr>
          <w:p w14:paraId="203D6FC0" w14:textId="2A29157D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 w:rsidRPr="00B70798">
              <w:rPr>
                <w:w w:val="105"/>
                <w:sz w:val="21"/>
                <w:szCs w:val="21"/>
              </w:rPr>
              <w:t>Options for Youth Charter School</w:t>
            </w:r>
          </w:p>
        </w:tc>
        <w:tc>
          <w:tcPr>
            <w:tcW w:w="2337" w:type="dxa"/>
          </w:tcPr>
          <w:p w14:paraId="6FF4CD20" w14:textId="052A308F" w:rsidR="0008636F" w:rsidRDefault="0008636F" w:rsidP="0008636F">
            <w:pPr>
              <w:jc w:val="center"/>
            </w:pPr>
            <w:r w:rsidRPr="00453DF3">
              <w:t>N/A</w:t>
            </w:r>
          </w:p>
        </w:tc>
        <w:tc>
          <w:tcPr>
            <w:tcW w:w="2338" w:type="dxa"/>
          </w:tcPr>
          <w:p w14:paraId="1D6E28B2" w14:textId="77777777" w:rsidR="0008636F" w:rsidRDefault="0008636F" w:rsidP="0008636F">
            <w:pPr>
              <w:jc w:val="center"/>
            </w:pPr>
          </w:p>
        </w:tc>
        <w:tc>
          <w:tcPr>
            <w:tcW w:w="2338" w:type="dxa"/>
          </w:tcPr>
          <w:p w14:paraId="261BEB4A" w14:textId="77777777" w:rsidR="0008636F" w:rsidRDefault="0008636F" w:rsidP="0008636F">
            <w:pPr>
              <w:jc w:val="center"/>
            </w:pPr>
          </w:p>
        </w:tc>
      </w:tr>
      <w:tr w:rsidR="0008636F" w14:paraId="6D5D3DE2" w14:textId="77777777" w:rsidTr="37FC2E01">
        <w:tc>
          <w:tcPr>
            <w:tcW w:w="2337" w:type="dxa"/>
          </w:tcPr>
          <w:p w14:paraId="49F0CA9D" w14:textId="3E9590C0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 w:rsidRPr="00B70798">
              <w:rPr>
                <w:w w:val="105"/>
                <w:sz w:val="21"/>
                <w:szCs w:val="21"/>
              </w:rPr>
              <w:t>Cobalt MS</w:t>
            </w:r>
          </w:p>
        </w:tc>
        <w:tc>
          <w:tcPr>
            <w:tcW w:w="2337" w:type="dxa"/>
          </w:tcPr>
          <w:p w14:paraId="3599D60F" w14:textId="0ADEF570" w:rsidR="0008636F" w:rsidRDefault="0008636F" w:rsidP="0008636F">
            <w:pPr>
              <w:jc w:val="center"/>
            </w:pPr>
            <w:r w:rsidRPr="00576C8F">
              <w:t>N/A</w:t>
            </w:r>
          </w:p>
        </w:tc>
        <w:tc>
          <w:tcPr>
            <w:tcW w:w="2338" w:type="dxa"/>
          </w:tcPr>
          <w:p w14:paraId="69B5BBF0" w14:textId="77777777" w:rsidR="0008636F" w:rsidRDefault="0008636F" w:rsidP="0008636F">
            <w:pPr>
              <w:jc w:val="center"/>
            </w:pPr>
          </w:p>
        </w:tc>
        <w:tc>
          <w:tcPr>
            <w:tcW w:w="2338" w:type="dxa"/>
          </w:tcPr>
          <w:p w14:paraId="7BF7D2C1" w14:textId="77777777" w:rsidR="0008636F" w:rsidRDefault="0008636F" w:rsidP="0008636F">
            <w:pPr>
              <w:jc w:val="center"/>
            </w:pPr>
          </w:p>
        </w:tc>
      </w:tr>
      <w:tr w:rsidR="0008636F" w14:paraId="2CD3CF54" w14:textId="77777777" w:rsidTr="37FC2E01">
        <w:tc>
          <w:tcPr>
            <w:tcW w:w="2337" w:type="dxa"/>
          </w:tcPr>
          <w:p w14:paraId="1B4308B3" w14:textId="267A7B71" w:rsidR="0008636F" w:rsidRDefault="0008636F" w:rsidP="0008636F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 w:rsidRPr="00B70798">
              <w:rPr>
                <w:w w:val="105"/>
                <w:sz w:val="21"/>
                <w:szCs w:val="21"/>
              </w:rPr>
              <w:t>Riverside Prep</w:t>
            </w:r>
          </w:p>
        </w:tc>
        <w:tc>
          <w:tcPr>
            <w:tcW w:w="2337" w:type="dxa"/>
          </w:tcPr>
          <w:p w14:paraId="75B18D4C" w14:textId="43DE68E7" w:rsidR="0008636F" w:rsidRDefault="0008636F" w:rsidP="0008636F">
            <w:pPr>
              <w:jc w:val="center"/>
            </w:pPr>
            <w:r w:rsidRPr="00576C8F">
              <w:t>N/A</w:t>
            </w:r>
          </w:p>
        </w:tc>
        <w:tc>
          <w:tcPr>
            <w:tcW w:w="2338" w:type="dxa"/>
          </w:tcPr>
          <w:p w14:paraId="37868762" w14:textId="77777777" w:rsidR="0008636F" w:rsidRDefault="0008636F" w:rsidP="0008636F">
            <w:pPr>
              <w:jc w:val="center"/>
            </w:pPr>
          </w:p>
        </w:tc>
        <w:tc>
          <w:tcPr>
            <w:tcW w:w="2338" w:type="dxa"/>
          </w:tcPr>
          <w:p w14:paraId="3F048E4C" w14:textId="77777777" w:rsidR="0008636F" w:rsidRDefault="0008636F" w:rsidP="0008636F">
            <w:pPr>
              <w:jc w:val="center"/>
            </w:pPr>
          </w:p>
        </w:tc>
      </w:tr>
      <w:tr w:rsidR="00B330AD" w14:paraId="1CB8CF31" w14:textId="77777777" w:rsidTr="37FC2E01">
        <w:tc>
          <w:tcPr>
            <w:tcW w:w="2337" w:type="dxa"/>
          </w:tcPr>
          <w:p w14:paraId="6C480E56" w14:textId="13554F69" w:rsidR="00B330AD" w:rsidRPr="00B70798" w:rsidRDefault="00B330AD" w:rsidP="00B330AD">
            <w:pPr>
              <w:pStyle w:val="TableParagraph"/>
              <w:spacing w:before="5"/>
              <w:ind w:left="35"/>
              <w:rPr>
                <w:w w:val="105"/>
                <w:sz w:val="21"/>
                <w:szCs w:val="21"/>
              </w:rPr>
            </w:pPr>
            <w:r w:rsidRPr="00B70798">
              <w:rPr>
                <w:w w:val="105"/>
                <w:sz w:val="21"/>
                <w:szCs w:val="21"/>
              </w:rPr>
              <w:t>University Prep School</w:t>
            </w:r>
          </w:p>
        </w:tc>
        <w:tc>
          <w:tcPr>
            <w:tcW w:w="2337" w:type="dxa"/>
          </w:tcPr>
          <w:p w14:paraId="235AF759" w14:textId="4AD42A56" w:rsidR="00B330AD" w:rsidRPr="00576C8F" w:rsidRDefault="00B330AD" w:rsidP="00B330AD">
            <w:pPr>
              <w:jc w:val="center"/>
            </w:pPr>
            <w:r w:rsidRPr="00453DF3">
              <w:t>N/A</w:t>
            </w:r>
          </w:p>
        </w:tc>
        <w:tc>
          <w:tcPr>
            <w:tcW w:w="2338" w:type="dxa"/>
          </w:tcPr>
          <w:p w14:paraId="73CFDFC7" w14:textId="77777777" w:rsidR="00B330AD" w:rsidRDefault="00B330AD" w:rsidP="00B330AD">
            <w:pPr>
              <w:jc w:val="center"/>
            </w:pPr>
          </w:p>
        </w:tc>
        <w:tc>
          <w:tcPr>
            <w:tcW w:w="2338" w:type="dxa"/>
          </w:tcPr>
          <w:p w14:paraId="08C8DC51" w14:textId="77777777" w:rsidR="00B330AD" w:rsidRDefault="00B330AD" w:rsidP="00B330AD">
            <w:pPr>
              <w:jc w:val="center"/>
            </w:pPr>
          </w:p>
        </w:tc>
      </w:tr>
    </w:tbl>
    <w:p w14:paraId="1299C43A" w14:textId="77777777" w:rsidR="00B51095" w:rsidRDefault="00B51095"/>
    <w:p w14:paraId="3461D779" w14:textId="77777777" w:rsidR="00F70DFE" w:rsidRDefault="00F70DFE" w:rsidP="00F70DFE">
      <w:pPr>
        <w:jc w:val="center"/>
      </w:pPr>
    </w:p>
    <w:sectPr w:rsidR="00F70DFE" w:rsidSect="00630A06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F09"/>
    <w:multiLevelType w:val="hybridMultilevel"/>
    <w:tmpl w:val="7EEE0536"/>
    <w:lvl w:ilvl="0" w:tplc="56D805BE">
      <w:start w:val="1"/>
      <w:numFmt w:val="decimal"/>
      <w:lvlText w:val="%1."/>
      <w:lvlJc w:val="left"/>
      <w:pPr>
        <w:ind w:left="100" w:hanging="202"/>
      </w:pPr>
      <w:rPr>
        <w:rFonts w:hint="default"/>
        <w:spacing w:val="0"/>
        <w:w w:val="99"/>
        <w:lang w:val="en-US" w:eastAsia="en-US" w:bidi="en-US"/>
      </w:rPr>
    </w:lvl>
    <w:lvl w:ilvl="1" w:tplc="96166E82">
      <w:numFmt w:val="bullet"/>
      <w:lvlText w:val="•"/>
      <w:lvlJc w:val="left"/>
      <w:pPr>
        <w:ind w:left="1048" w:hanging="202"/>
      </w:pPr>
      <w:rPr>
        <w:rFonts w:hint="default"/>
        <w:lang w:val="en-US" w:eastAsia="en-US" w:bidi="en-US"/>
      </w:rPr>
    </w:lvl>
    <w:lvl w:ilvl="2" w:tplc="FC2E2778">
      <w:numFmt w:val="bullet"/>
      <w:lvlText w:val="•"/>
      <w:lvlJc w:val="left"/>
      <w:pPr>
        <w:ind w:left="1996" w:hanging="202"/>
      </w:pPr>
      <w:rPr>
        <w:rFonts w:hint="default"/>
        <w:lang w:val="en-US" w:eastAsia="en-US" w:bidi="en-US"/>
      </w:rPr>
    </w:lvl>
    <w:lvl w:ilvl="3" w:tplc="9AB8F68C">
      <w:numFmt w:val="bullet"/>
      <w:lvlText w:val="•"/>
      <w:lvlJc w:val="left"/>
      <w:pPr>
        <w:ind w:left="2944" w:hanging="202"/>
      </w:pPr>
      <w:rPr>
        <w:rFonts w:hint="default"/>
        <w:lang w:val="en-US" w:eastAsia="en-US" w:bidi="en-US"/>
      </w:rPr>
    </w:lvl>
    <w:lvl w:ilvl="4" w:tplc="F628E308">
      <w:numFmt w:val="bullet"/>
      <w:lvlText w:val="•"/>
      <w:lvlJc w:val="left"/>
      <w:pPr>
        <w:ind w:left="3892" w:hanging="202"/>
      </w:pPr>
      <w:rPr>
        <w:rFonts w:hint="default"/>
        <w:lang w:val="en-US" w:eastAsia="en-US" w:bidi="en-US"/>
      </w:rPr>
    </w:lvl>
    <w:lvl w:ilvl="5" w:tplc="5D3C2942">
      <w:numFmt w:val="bullet"/>
      <w:lvlText w:val="•"/>
      <w:lvlJc w:val="left"/>
      <w:pPr>
        <w:ind w:left="4840" w:hanging="202"/>
      </w:pPr>
      <w:rPr>
        <w:rFonts w:hint="default"/>
        <w:lang w:val="en-US" w:eastAsia="en-US" w:bidi="en-US"/>
      </w:rPr>
    </w:lvl>
    <w:lvl w:ilvl="6" w:tplc="56402DE8">
      <w:numFmt w:val="bullet"/>
      <w:lvlText w:val="•"/>
      <w:lvlJc w:val="left"/>
      <w:pPr>
        <w:ind w:left="5788" w:hanging="202"/>
      </w:pPr>
      <w:rPr>
        <w:rFonts w:hint="default"/>
        <w:lang w:val="en-US" w:eastAsia="en-US" w:bidi="en-US"/>
      </w:rPr>
    </w:lvl>
    <w:lvl w:ilvl="7" w:tplc="911EA6CA">
      <w:numFmt w:val="bullet"/>
      <w:lvlText w:val="•"/>
      <w:lvlJc w:val="left"/>
      <w:pPr>
        <w:ind w:left="6736" w:hanging="202"/>
      </w:pPr>
      <w:rPr>
        <w:rFonts w:hint="default"/>
        <w:lang w:val="en-US" w:eastAsia="en-US" w:bidi="en-US"/>
      </w:rPr>
    </w:lvl>
    <w:lvl w:ilvl="8" w:tplc="462C8298">
      <w:numFmt w:val="bullet"/>
      <w:lvlText w:val="•"/>
      <w:lvlJc w:val="left"/>
      <w:pPr>
        <w:ind w:left="7684" w:hanging="2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31"/>
    <w:rsid w:val="000130B9"/>
    <w:rsid w:val="00042342"/>
    <w:rsid w:val="00051944"/>
    <w:rsid w:val="00055B9A"/>
    <w:rsid w:val="0006373D"/>
    <w:rsid w:val="0008636F"/>
    <w:rsid w:val="000A57E7"/>
    <w:rsid w:val="000C146A"/>
    <w:rsid w:val="000E3113"/>
    <w:rsid w:val="000F2834"/>
    <w:rsid w:val="000F33F3"/>
    <w:rsid w:val="000F507D"/>
    <w:rsid w:val="000F5CF7"/>
    <w:rsid w:val="000F7481"/>
    <w:rsid w:val="001079E2"/>
    <w:rsid w:val="00120A87"/>
    <w:rsid w:val="00145109"/>
    <w:rsid w:val="0017190D"/>
    <w:rsid w:val="00202C87"/>
    <w:rsid w:val="00205074"/>
    <w:rsid w:val="00206400"/>
    <w:rsid w:val="00240B1D"/>
    <w:rsid w:val="00252CDD"/>
    <w:rsid w:val="0026737D"/>
    <w:rsid w:val="00276140"/>
    <w:rsid w:val="00277BB9"/>
    <w:rsid w:val="0028285E"/>
    <w:rsid w:val="00292BFB"/>
    <w:rsid w:val="002C59E3"/>
    <w:rsid w:val="002F2778"/>
    <w:rsid w:val="002F6D31"/>
    <w:rsid w:val="00332E9C"/>
    <w:rsid w:val="00333D13"/>
    <w:rsid w:val="00351963"/>
    <w:rsid w:val="00355B2E"/>
    <w:rsid w:val="00355F6A"/>
    <w:rsid w:val="0036114C"/>
    <w:rsid w:val="0039020F"/>
    <w:rsid w:val="003A1265"/>
    <w:rsid w:val="003B0473"/>
    <w:rsid w:val="003C0811"/>
    <w:rsid w:val="003C71E3"/>
    <w:rsid w:val="003E1F67"/>
    <w:rsid w:val="003F140B"/>
    <w:rsid w:val="003F5C7E"/>
    <w:rsid w:val="0040339B"/>
    <w:rsid w:val="00430C26"/>
    <w:rsid w:val="00432748"/>
    <w:rsid w:val="00455995"/>
    <w:rsid w:val="0048624E"/>
    <w:rsid w:val="00495B10"/>
    <w:rsid w:val="004A69B2"/>
    <w:rsid w:val="004C48B0"/>
    <w:rsid w:val="004C7B91"/>
    <w:rsid w:val="004E7A3D"/>
    <w:rsid w:val="00503149"/>
    <w:rsid w:val="00522CE6"/>
    <w:rsid w:val="00563D66"/>
    <w:rsid w:val="00570548"/>
    <w:rsid w:val="0059496A"/>
    <w:rsid w:val="005A200D"/>
    <w:rsid w:val="005A674B"/>
    <w:rsid w:val="005D22F9"/>
    <w:rsid w:val="005D4432"/>
    <w:rsid w:val="005E18AE"/>
    <w:rsid w:val="005E55F3"/>
    <w:rsid w:val="005F79A7"/>
    <w:rsid w:val="0061247E"/>
    <w:rsid w:val="006249D3"/>
    <w:rsid w:val="00630A06"/>
    <w:rsid w:val="00635977"/>
    <w:rsid w:val="00647B02"/>
    <w:rsid w:val="0067292E"/>
    <w:rsid w:val="00674E3D"/>
    <w:rsid w:val="006B557C"/>
    <w:rsid w:val="006C7023"/>
    <w:rsid w:val="006D0900"/>
    <w:rsid w:val="006E5F6F"/>
    <w:rsid w:val="006F3401"/>
    <w:rsid w:val="0070069F"/>
    <w:rsid w:val="00714CEF"/>
    <w:rsid w:val="007428B8"/>
    <w:rsid w:val="0077201B"/>
    <w:rsid w:val="00773765"/>
    <w:rsid w:val="00780A82"/>
    <w:rsid w:val="00783971"/>
    <w:rsid w:val="00785E9C"/>
    <w:rsid w:val="00794274"/>
    <w:rsid w:val="00796E5C"/>
    <w:rsid w:val="007B3C9D"/>
    <w:rsid w:val="007B448F"/>
    <w:rsid w:val="007C30FB"/>
    <w:rsid w:val="007D3FDB"/>
    <w:rsid w:val="007E136E"/>
    <w:rsid w:val="007E53B9"/>
    <w:rsid w:val="00807326"/>
    <w:rsid w:val="00830C0F"/>
    <w:rsid w:val="00847111"/>
    <w:rsid w:val="00847ABE"/>
    <w:rsid w:val="00857C2E"/>
    <w:rsid w:val="00861F6B"/>
    <w:rsid w:val="0086404E"/>
    <w:rsid w:val="00864F7E"/>
    <w:rsid w:val="0086598A"/>
    <w:rsid w:val="008A3922"/>
    <w:rsid w:val="008A79D9"/>
    <w:rsid w:val="008B7A46"/>
    <w:rsid w:val="008C6E3F"/>
    <w:rsid w:val="008D3567"/>
    <w:rsid w:val="008F6124"/>
    <w:rsid w:val="009308BD"/>
    <w:rsid w:val="009327C0"/>
    <w:rsid w:val="009330ED"/>
    <w:rsid w:val="00937AEA"/>
    <w:rsid w:val="00963F4C"/>
    <w:rsid w:val="00964DA4"/>
    <w:rsid w:val="00973AD9"/>
    <w:rsid w:val="00974F02"/>
    <w:rsid w:val="009E3754"/>
    <w:rsid w:val="009F3DB7"/>
    <w:rsid w:val="00A03B27"/>
    <w:rsid w:val="00A13E39"/>
    <w:rsid w:val="00A22672"/>
    <w:rsid w:val="00A3619A"/>
    <w:rsid w:val="00A53B75"/>
    <w:rsid w:val="00A54EAA"/>
    <w:rsid w:val="00A56213"/>
    <w:rsid w:val="00A5649F"/>
    <w:rsid w:val="00AA3A2C"/>
    <w:rsid w:val="00AB13F6"/>
    <w:rsid w:val="00AC3ED9"/>
    <w:rsid w:val="00AD2ABB"/>
    <w:rsid w:val="00AE08B8"/>
    <w:rsid w:val="00AE2D8B"/>
    <w:rsid w:val="00AE346D"/>
    <w:rsid w:val="00AE4541"/>
    <w:rsid w:val="00AF70D4"/>
    <w:rsid w:val="00AF71F5"/>
    <w:rsid w:val="00B005E8"/>
    <w:rsid w:val="00B02F0C"/>
    <w:rsid w:val="00B17CA9"/>
    <w:rsid w:val="00B32F71"/>
    <w:rsid w:val="00B330AD"/>
    <w:rsid w:val="00B51095"/>
    <w:rsid w:val="00B70798"/>
    <w:rsid w:val="00B80E60"/>
    <w:rsid w:val="00B91E85"/>
    <w:rsid w:val="00BA0DFD"/>
    <w:rsid w:val="00BC088A"/>
    <w:rsid w:val="00BC385C"/>
    <w:rsid w:val="00BD49EF"/>
    <w:rsid w:val="00BE338D"/>
    <w:rsid w:val="00BF7740"/>
    <w:rsid w:val="00C11102"/>
    <w:rsid w:val="00C3691B"/>
    <w:rsid w:val="00C44FD0"/>
    <w:rsid w:val="00C455CF"/>
    <w:rsid w:val="00C51582"/>
    <w:rsid w:val="00C61398"/>
    <w:rsid w:val="00C76A52"/>
    <w:rsid w:val="00CF5D5B"/>
    <w:rsid w:val="00CF671B"/>
    <w:rsid w:val="00D12D80"/>
    <w:rsid w:val="00D55D86"/>
    <w:rsid w:val="00D62E7C"/>
    <w:rsid w:val="00D6561D"/>
    <w:rsid w:val="00D70E2E"/>
    <w:rsid w:val="00D75CFF"/>
    <w:rsid w:val="00DA0BF2"/>
    <w:rsid w:val="00DB261A"/>
    <w:rsid w:val="00DD16C7"/>
    <w:rsid w:val="00DD7FC5"/>
    <w:rsid w:val="00DE13D8"/>
    <w:rsid w:val="00DF3F7D"/>
    <w:rsid w:val="00E111F2"/>
    <w:rsid w:val="00E30DA8"/>
    <w:rsid w:val="00E30F1C"/>
    <w:rsid w:val="00E31B50"/>
    <w:rsid w:val="00E35587"/>
    <w:rsid w:val="00E57C48"/>
    <w:rsid w:val="00E60FCA"/>
    <w:rsid w:val="00E66B79"/>
    <w:rsid w:val="00E67840"/>
    <w:rsid w:val="00E70D87"/>
    <w:rsid w:val="00E76808"/>
    <w:rsid w:val="00E7726C"/>
    <w:rsid w:val="00E82E3B"/>
    <w:rsid w:val="00E8456E"/>
    <w:rsid w:val="00E93F28"/>
    <w:rsid w:val="00EA0395"/>
    <w:rsid w:val="00EA35AE"/>
    <w:rsid w:val="00EC0C3A"/>
    <w:rsid w:val="00F052EB"/>
    <w:rsid w:val="00F346C4"/>
    <w:rsid w:val="00F523C8"/>
    <w:rsid w:val="00F53313"/>
    <w:rsid w:val="00F70DFE"/>
    <w:rsid w:val="00F75933"/>
    <w:rsid w:val="00F97715"/>
    <w:rsid w:val="00FB526D"/>
    <w:rsid w:val="00FC057D"/>
    <w:rsid w:val="00FD246E"/>
    <w:rsid w:val="00FE050B"/>
    <w:rsid w:val="00FE2602"/>
    <w:rsid w:val="00FE5433"/>
    <w:rsid w:val="00FF3584"/>
    <w:rsid w:val="014792A1"/>
    <w:rsid w:val="02730C66"/>
    <w:rsid w:val="0591B0CB"/>
    <w:rsid w:val="0BF933EA"/>
    <w:rsid w:val="113D3DE1"/>
    <w:rsid w:val="11D370C6"/>
    <w:rsid w:val="135DB993"/>
    <w:rsid w:val="1CB48571"/>
    <w:rsid w:val="21E0875D"/>
    <w:rsid w:val="2CCBADDA"/>
    <w:rsid w:val="357EA2DE"/>
    <w:rsid w:val="37FC2E01"/>
    <w:rsid w:val="3EDD0EA6"/>
    <w:rsid w:val="3FAE0BEB"/>
    <w:rsid w:val="4F21E56E"/>
    <w:rsid w:val="50B29994"/>
    <w:rsid w:val="5D055C6C"/>
    <w:rsid w:val="5D1F5AFC"/>
    <w:rsid w:val="5E4E3B2E"/>
    <w:rsid w:val="5EB66EA7"/>
    <w:rsid w:val="5F44D475"/>
    <w:rsid w:val="649F76E7"/>
    <w:rsid w:val="6B6CAF94"/>
    <w:rsid w:val="6C09D540"/>
    <w:rsid w:val="6F3EBFA8"/>
    <w:rsid w:val="7140B73A"/>
    <w:rsid w:val="718CA92A"/>
    <w:rsid w:val="791D0CBC"/>
    <w:rsid w:val="792789F5"/>
    <w:rsid w:val="7B2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B1D4"/>
  <w15:chartTrackingRefBased/>
  <w15:docId w15:val="{B753F8D2-137B-456E-A712-50C59195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F6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6D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D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F6D31"/>
    <w:pPr>
      <w:ind w:left="100"/>
    </w:pPr>
  </w:style>
  <w:style w:type="character" w:styleId="Hyperlink">
    <w:name w:val="Hyperlink"/>
    <w:basedOn w:val="DefaultParagraphFont"/>
    <w:uiPriority w:val="99"/>
    <w:unhideWhenUsed/>
    <w:rsid w:val="002F6D31"/>
    <w:rPr>
      <w:color w:val="0563C1" w:themeColor="hyperlink"/>
      <w:u w:val="single"/>
    </w:rPr>
  </w:style>
  <w:style w:type="paragraph" w:styleId="Header">
    <w:name w:val="header"/>
    <w:link w:val="HeaderChar"/>
    <w:rsid w:val="002F6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F6D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6D31"/>
    <w:pPr>
      <w:spacing w:before="17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ic.franco@cacad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f59b81-9e8f-4ed3-af75-27a5c9b734a6">
      <UserInfo>
        <DisplayName>Sarahy Barrera, SSG, CAARNG</DisplayName>
        <AccountId>12</AccountId>
        <AccountType/>
      </UserInfo>
      <UserInfo>
        <DisplayName>Anne-Rene Kelley, 2LT, CACC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1405A83ADF46A97A4E1734D4C9F8" ma:contentTypeVersion="12" ma:contentTypeDescription="Create a new document." ma:contentTypeScope="" ma:versionID="2f2bd9b5f422ffe53a1661f714d07f68">
  <xsd:schema xmlns:xsd="http://www.w3.org/2001/XMLSchema" xmlns:xs="http://www.w3.org/2001/XMLSchema" xmlns:p="http://schemas.microsoft.com/office/2006/metadata/properties" xmlns:ns2="0095d832-c177-4d4d-9a97-418610658726" xmlns:ns3="fdf59b81-9e8f-4ed3-af75-27a5c9b734a6" targetNamespace="http://schemas.microsoft.com/office/2006/metadata/properties" ma:root="true" ma:fieldsID="d80a97520a212a6a10e0f63a22cd3e6c" ns2:_="" ns3:_="">
    <xsd:import namespace="0095d832-c177-4d4d-9a97-418610658726"/>
    <xsd:import namespace="fdf59b81-9e8f-4ed3-af75-27a5c9b7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d832-c177-4d4d-9a97-418610658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59b81-9e8f-4ed3-af75-27a5c9b73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DDE9B-9C7B-43D1-A1C6-0F946B9B8EAE}">
  <ds:schemaRefs>
    <ds:schemaRef ds:uri="http://schemas.microsoft.com/office/2006/metadata/properties"/>
    <ds:schemaRef ds:uri="http://schemas.microsoft.com/office/infopath/2007/PartnerControls"/>
    <ds:schemaRef ds:uri="fdf59b81-9e8f-4ed3-af75-27a5c9b734a6"/>
  </ds:schemaRefs>
</ds:datastoreItem>
</file>

<file path=customXml/itemProps2.xml><?xml version="1.0" encoding="utf-8"?>
<ds:datastoreItem xmlns:ds="http://schemas.openxmlformats.org/officeDocument/2006/customXml" ds:itemID="{80E5564E-6E38-4BB4-AFF3-1BBA7E6A0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2CE27-07A2-4735-B621-B30719C19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5d832-c177-4d4d-9a97-418610658726"/>
    <ds:schemaRef ds:uri="fdf59b81-9e8f-4ed3-af75-27a5c9b73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Eric R SSG NGCA</dc:creator>
  <cp:keywords/>
  <dc:description/>
  <cp:lastModifiedBy>User</cp:lastModifiedBy>
  <cp:revision>32</cp:revision>
  <dcterms:created xsi:type="dcterms:W3CDTF">2019-12-10T22:40:00Z</dcterms:created>
  <dcterms:modified xsi:type="dcterms:W3CDTF">2020-03-04T17:40:00Z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0x010100AA371405A83ADF46A97A4E1734D4C9F8</vt:lpwstr>
  </property>
  <property fmtid="{D5CDD505-2E9C-101B-9397-08002B2CF9AE}" pid="3" name="AuthorIds_UIVersion_5120">
    <vt:lpwstr>6</vt:lpwstr>
  </property>
  <property fmtid="{D5CDD505-2E9C-101B-9397-08002B2CF9AE}" pid="4" name="AuthorIds_UIVersion_4096">
    <vt:lpwstr>27</vt:lpwstr>
  </property>
</Properties>
</file>